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C6" w:rsidRDefault="005D66C6" w:rsidP="005D66C6">
      <w:pPr>
        <w:pStyle w:val="a3"/>
        <w:spacing w:before="0"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Задача посвящена анализу переходного процесса в цепи первого порядка, содержащей резисторы, конденсатор или индуктивность. В момент времени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color w:val="000000"/>
        </w:rPr>
        <w:t> = 0 происходит переключение ключа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К</w:t>
      </w:r>
      <w:r>
        <w:rPr>
          <w:rFonts w:ascii="Arial" w:hAnsi="Arial" w:cs="Arial"/>
          <w:color w:val="000000"/>
        </w:rPr>
        <w:t>, в результате чего в цепи возникает переходной процесс.</w:t>
      </w:r>
    </w:p>
    <w:p w:rsidR="005D66C6" w:rsidRDefault="005D66C6" w:rsidP="005D66C6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Перерисуйте схему цепи (см. рис. 3.1) для Вашего варианта (таблица 1</w:t>
      </w:r>
      <w:proofErr w:type="gramStart"/>
      <w:r>
        <w:rPr>
          <w:rFonts w:ascii="Arial" w:hAnsi="Arial" w:cs="Arial"/>
          <w:color w:val="000000"/>
        </w:rPr>
        <w:t>).</w:t>
      </w:r>
      <w:r w:rsidRPr="005D66C6">
        <w:rPr>
          <w:rFonts w:ascii="Arial" w:hAnsi="Arial" w:cs="Arial"/>
          <w:color w:val="FF0000"/>
        </w:rPr>
        <w:t>Свой</w:t>
      </w:r>
      <w:proofErr w:type="gramEnd"/>
      <w:r w:rsidRPr="005D66C6">
        <w:rPr>
          <w:rFonts w:ascii="Arial" w:hAnsi="Arial" w:cs="Arial"/>
          <w:color w:val="FF0000"/>
        </w:rPr>
        <w:t xml:space="preserve"> вариант я выделил красным </w:t>
      </w:r>
    </w:p>
    <w:p w:rsidR="005D66C6" w:rsidRDefault="005D66C6" w:rsidP="005D66C6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2.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Выпишите числовые данные для Вашего варианта (таблица 2).</w:t>
      </w:r>
      <w:r w:rsidRPr="005D66C6">
        <w:rPr>
          <w:rFonts w:ascii="Arial" w:hAnsi="Arial" w:cs="Arial"/>
          <w:color w:val="FF0000"/>
        </w:rPr>
        <w:t xml:space="preserve"> </w:t>
      </w:r>
      <w:r w:rsidRPr="005D66C6">
        <w:rPr>
          <w:rFonts w:ascii="Arial" w:hAnsi="Arial" w:cs="Arial"/>
          <w:color w:val="FF0000"/>
        </w:rPr>
        <w:t>Свой вариант я выделил красным</w:t>
      </w:r>
    </w:p>
    <w:p w:rsidR="005D66C6" w:rsidRDefault="005D66C6" w:rsidP="005D66C6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3.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Рассчитайте все токи и напряжение 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или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  <w:lang w:val="en-US"/>
        </w:rPr>
        <w:t>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 три момента времени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F950C1D" wp14:editId="1F90D01E">
            <wp:extent cx="200025" cy="238125"/>
            <wp:effectExtent l="0" t="0" r="9525" b="9525"/>
            <wp:docPr id="1" name="Рисунок 1" descr="C:\Users\Fenix\Desktop\COURSE221\images\img1\img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ix\Desktop\COURSE221\images\img1\img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FEBF01" wp14:editId="568EEC4D">
            <wp:extent cx="190500" cy="238125"/>
            <wp:effectExtent l="0" t="0" r="0" b="9525"/>
            <wp:docPr id="2" name="Рисунок 2" descr="C:\Users\Fenix\Desktop\COURSE221\images\img1\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ix\Desktop\COURSE221\images\img1\img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Symbol" w:hAnsi="Symbol" w:cs="Arial"/>
          <w:color w:val="000000"/>
        </w:rPr>
        <w:t></w:t>
      </w:r>
      <w:r>
        <w:rPr>
          <w:rFonts w:ascii="Arial" w:hAnsi="Arial" w:cs="Arial"/>
          <w:color w:val="000000"/>
        </w:rPr>
        <w:t>.</w:t>
      </w:r>
    </w:p>
    <w:p w:rsidR="005D66C6" w:rsidRDefault="005D66C6" w:rsidP="005D66C6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4.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Рассчитайте классическим методом переходный процесс в </w:t>
      </w:r>
      <w:proofErr w:type="gramStart"/>
      <w:r>
        <w:rPr>
          <w:rFonts w:ascii="Arial" w:hAnsi="Arial" w:cs="Arial"/>
          <w:color w:val="000000"/>
        </w:rPr>
        <w:t>виде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F2569E" wp14:editId="2619E7DF">
            <wp:extent cx="428625" cy="238125"/>
            <wp:effectExtent l="0" t="0" r="9525" b="9525"/>
            <wp:docPr id="3" name="Рисунок 3" descr="C:\Users\Fenix\Desktop\COURSE221\images\img1\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nix\Desktop\COURSE221\images\img1\img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1F1A94B" wp14:editId="056D6F19">
            <wp:extent cx="352425" cy="238125"/>
            <wp:effectExtent l="0" t="0" r="9525" b="9525"/>
            <wp:docPr id="4" name="Рисунок 4" descr="C:\Users\Fenix\Desktop\COURSE221\images\img1\img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nix\Desktop\COURSE221\images\img1\img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EF85712" wp14:editId="64168D9A">
            <wp:extent cx="352425" cy="238125"/>
            <wp:effectExtent l="0" t="0" r="9525" b="9525"/>
            <wp:docPr id="5" name="Рисунок 5" descr="C:\Users\Fenix\Desktop\COURSE221\images\img1\img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nix\Desktop\COURSE221\images\img1\img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в схемах 1 – 5,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831298E" wp14:editId="5398131F">
            <wp:extent cx="352425" cy="247650"/>
            <wp:effectExtent l="0" t="0" r="9525" b="0"/>
            <wp:docPr id="6" name="Рисунок 6" descr="C:\Users\Fenix\Desktop\COURSE221\images\img1\img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nix\Desktop\COURSE221\images\img1\img0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13E22A" wp14:editId="4AC14660">
            <wp:extent cx="352425" cy="238125"/>
            <wp:effectExtent l="0" t="0" r="9525" b="9525"/>
            <wp:docPr id="7" name="Рисунок 7" descr="C:\Users\Fenix\Desktop\COURSE221\images\img1\img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nix\Desktop\COURSE221\images\img1\img0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2D813DC" wp14:editId="6114D0A6">
            <wp:extent cx="419100" cy="238125"/>
            <wp:effectExtent l="0" t="0" r="0" b="9525"/>
            <wp:docPr id="8" name="Рисунок 8" descr="C:\Users\Fenix\Desktop\COURSE221\images\img1\img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nix\Desktop\COURSE221\images\img1\img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в схемах 6 – 10. Проверьте правильность расчетов, выполненных в п. 4, путем сопоставления их с результатами расчетов в п. 3.</w:t>
      </w:r>
    </w:p>
    <w:p w:rsidR="002D1889" w:rsidRDefault="005D66C6">
      <w:r>
        <w:rPr>
          <w:noProof/>
          <w:lang w:eastAsia="ru-RU"/>
        </w:rPr>
        <w:drawing>
          <wp:inline distT="0" distB="0" distL="0" distR="0" wp14:anchorId="3EB0A517" wp14:editId="50D97EEF">
            <wp:extent cx="5743575" cy="6235020"/>
            <wp:effectExtent l="0" t="0" r="0" b="0"/>
            <wp:docPr id="9" name="Рисунок 9" descr="C:\Users\Fenix\Desktop\COURSE221\images\img1\img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nix\Desktop\COURSE221\images\img1\img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18" cy="62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C6" w:rsidRPr="005D66C6" w:rsidRDefault="005D66C6" w:rsidP="005D66C6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5D66C6" w:rsidRPr="005D66C6" w:rsidRDefault="005D66C6" w:rsidP="005D66C6">
      <w:pPr>
        <w:spacing w:after="6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Рассчитайте ток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9DD0B7" wp14:editId="3278F739">
            <wp:extent cx="161925" cy="238125"/>
            <wp:effectExtent l="0" t="0" r="9525" b="9525"/>
            <wp:docPr id="10" name="Рисунок 10" descr="C:\Users\Fenix\Desktop\COURSE221\images\img1\img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nix\Desktop\COURSE221\images\img1\img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операторным методом.</w:t>
      </w:r>
    </w:p>
    <w:p w:rsidR="005D66C6" w:rsidRPr="005D66C6" w:rsidRDefault="005D66C6" w:rsidP="005D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66C6" w:rsidRPr="005D66C6" w:rsidRDefault="005D66C6" w:rsidP="005D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2"/>
      <w:bookmarkEnd w:id="0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9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3967"/>
      </w:tblGrid>
      <w:tr w:rsidR="005D66C6" w:rsidRPr="005D66C6" w:rsidTr="005D66C6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3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схемы или задания</w:t>
            </w:r>
          </w:p>
        </w:tc>
      </w:tr>
      <w:tr w:rsidR="005D66C6" w:rsidRPr="005D66C6" w:rsidTr="005D66C6">
        <w:trPr>
          <w:jc w:val="center"/>
        </w:trPr>
        <w:tc>
          <w:tcPr>
            <w:tcW w:w="5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00    10    20    30    40    50    60    70    80    90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01    11    </w:t>
            </w: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</w:t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31    41    51    61    71    81    91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02    12    22    32    42    52    62    72    82    92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03    13    23    33    43    53    63    73    83    93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04    14    24    34    44    54    64    74    84    94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05    15    25    35    45    55    65    75    85    95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06    16    26    36    46    56    66    76    86    96</w:t>
            </w:r>
          </w:p>
          <w:p w:rsidR="005D66C6" w:rsidRPr="005D66C6" w:rsidRDefault="005D66C6" w:rsidP="005D66C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07    17    27    37    47    57    67    77    87    97</w:t>
            </w:r>
          </w:p>
          <w:p w:rsidR="005D66C6" w:rsidRPr="005D66C6" w:rsidRDefault="005D66C6" w:rsidP="005D66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08    18    28    38    48    58    68    78    88    98</w:t>
            </w:r>
          </w:p>
          <w:p w:rsidR="005D66C6" w:rsidRPr="005D66C6" w:rsidRDefault="005D66C6" w:rsidP="005D66C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09    19    29    39    49    59    69    79    89    99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5D66C6" w:rsidRPr="005D66C6" w:rsidRDefault="005D66C6" w:rsidP="005D66C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5D66C6" w:rsidRPr="005D66C6" w:rsidRDefault="005D66C6" w:rsidP="005D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66C6" w:rsidRPr="005D66C6" w:rsidRDefault="005D66C6" w:rsidP="005D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563"/>
        <w:gridCol w:w="1551"/>
        <w:gridCol w:w="1553"/>
        <w:gridCol w:w="1553"/>
        <w:gridCol w:w="1325"/>
      </w:tblGrid>
      <w:tr w:rsidR="005D66C6" w:rsidRPr="005D66C6" w:rsidTr="005D66C6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нф</w:t>
            </w:r>
            <w:proofErr w:type="spellEnd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 </w:t>
            </w:r>
            <w:r w:rsidRPr="005D66C6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мГн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D03E1" wp14:editId="21082E63">
                  <wp:extent cx="209550" cy="238125"/>
                  <wp:effectExtent l="0" t="0" r="0" b="9525"/>
                  <wp:docPr id="11" name="Рисунок 11" descr="C:\Users\Fenix\Desktop\COURSE221\images\img1\img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enix\Desktop\COURSE221\images\img1\img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кОм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A8AE8" wp14:editId="77A9C003">
                  <wp:extent cx="228600" cy="238125"/>
                  <wp:effectExtent l="0" t="0" r="0" b="9525"/>
                  <wp:docPr id="12" name="Рисунок 12" descr="C:\Users\Fenix\Desktop\COURSE221\images\img1\img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enix\Desktop\COURSE221\images\img1\img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кОм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FBAA7" wp14:editId="36B9F75D">
                  <wp:extent cx="228600" cy="238125"/>
                  <wp:effectExtent l="0" t="0" r="0" b="9525"/>
                  <wp:docPr id="13" name="Рисунок 13" descr="C:\Users\Fenix\Desktop\COURSE221\images\img1\img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enix\Desktop\COURSE221\images\img1\img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кОм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</w:tr>
      <w:tr w:rsidR="005D66C6" w:rsidRPr="005D66C6" w:rsidTr="005D66C6">
        <w:trPr>
          <w:jc w:val="center"/>
        </w:trPr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00 до 09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до 19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От 20 до 29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до 39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 до 49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59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 до 69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70 до 79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80 до 89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90 до 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D66C6" w:rsidRPr="005D66C6" w:rsidRDefault="005D66C6" w:rsidP="005D66C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5D66C6" w:rsidRDefault="005D66C6"/>
    <w:p w:rsidR="005D66C6" w:rsidRPr="005D66C6" w:rsidRDefault="005D66C6" w:rsidP="005D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3.2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Электрические схемы цепей (рис. 3.6) содержат емкости </w:t>
      </w:r>
      <w:r w:rsidRPr="005D66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индуктивности </w:t>
      </w:r>
      <w:r w:rsidRPr="005D66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</w:t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сопротивления </w:t>
      </w:r>
      <w:r w:rsidRPr="005D66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всех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вариантов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16FAD0" wp14:editId="5176EEB1">
            <wp:extent cx="666750" cy="238125"/>
            <wp:effectExtent l="0" t="0" r="0" b="9525"/>
            <wp:docPr id="14" name="Рисунок 14" descr="C:\Users\Fenix\Desktop\COURSE221\images\img3\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ix\Desktop\COURSE221\images\img3\Image2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схемах, где имеется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сопротивление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A0E4D1" wp14:editId="62A7073C">
            <wp:extent cx="228600" cy="238125"/>
            <wp:effectExtent l="0" t="0" r="0" b="9525"/>
            <wp:docPr id="15" name="Рисунок 15" descr="C:\Users\Fenix\Desktop\COURSE221\images\img3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ix\Desktop\COURSE221\images\img3\Image22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величина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76E4F1" wp14:editId="009EEB56">
            <wp:extent cx="809625" cy="238125"/>
            <wp:effectExtent l="0" t="0" r="9525" b="9525"/>
            <wp:docPr id="16" name="Рисунок 16" descr="C:\Users\Fenix\Desktop\COURSE221\images\img3\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nix\Desktop\COURSE221\images\img3\Image2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 всех схемах входным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напряжением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39C22C" wp14:editId="5FCA67BA">
            <wp:extent cx="381000" cy="238125"/>
            <wp:effectExtent l="0" t="0" r="0" b="9525"/>
            <wp:docPr id="17" name="Рисунок 17" descr="C:\Users\Fenix\Desktop\COURSE221\images\img3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nix\Desktop\COURSE221\images\img3\Image22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прямоугольный импульс длительностью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DAFCE9" wp14:editId="75390AE0">
            <wp:extent cx="161925" cy="238125"/>
            <wp:effectExtent l="0" t="0" r="9525" b="9525"/>
            <wp:docPr id="18" name="Рисунок 18" descr="C:\Users\Fenix\Desktop\COURSE221\images\img3\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nix\Desktop\COURSE221\images\img3\Image2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амплитудой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2531D6" wp14:editId="610FC6C2">
            <wp:extent cx="228600" cy="238125"/>
            <wp:effectExtent l="0" t="0" r="0" b="9525"/>
            <wp:docPr id="19" name="Рисунок 19" descr="C:\Users\Fenix\Desktop\COURSE221\images\img3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nix\Desktop\COURSE221\images\img3\Image23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Перерисуйте схему Вашего варианта (см. табл. 1 и рис. 3.6). Выпишите исходные данные Вашего варианта (таблица 4).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66C6">
        <w:rPr>
          <w:rFonts w:ascii="Arial" w:hAnsi="Arial" w:cs="Arial"/>
          <w:color w:val="FF0000"/>
        </w:rPr>
        <w:t>Свой вариант я выделил красным</w:t>
      </w:r>
      <w:bookmarkStart w:id="1" w:name="_GoBack"/>
      <w:bookmarkEnd w:id="1"/>
    </w:p>
    <w:p w:rsidR="005D66C6" w:rsidRPr="005D66C6" w:rsidRDefault="005D66C6" w:rsidP="005D66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</w:t>
      </w:r>
    </w:p>
    <w:tbl>
      <w:tblPr>
        <w:tblW w:w="894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1697"/>
        <w:gridCol w:w="1697"/>
        <w:gridCol w:w="1697"/>
        <w:gridCol w:w="1704"/>
      </w:tblGrid>
      <w:tr w:rsidR="005D66C6" w:rsidRPr="005D66C6" w:rsidTr="005D66C6">
        <w:trPr>
          <w:tblCellSpacing w:w="7" w:type="dxa"/>
          <w:jc w:val="center"/>
        </w:trPr>
        <w:tc>
          <w:tcPr>
            <w:tcW w:w="120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 </w:t>
            </w:r>
            <w:r w:rsidRPr="005D66C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мкГн</w:t>
            </w:r>
            <w:proofErr w:type="spellEnd"/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5CB9D" wp14:editId="1BBCCA1F">
                  <wp:extent cx="209550" cy="238125"/>
                  <wp:effectExtent l="0" t="0" r="0" b="9525"/>
                  <wp:docPr id="20" name="Рисунок 20" descr="C:\Users\Fenix\Desktop\COURSE221\images\img3\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enix\Desktop\COURSE221\images\img3\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11D08" wp14:editId="1307B7AD">
                  <wp:extent cx="161925" cy="238125"/>
                  <wp:effectExtent l="0" t="0" r="9525" b="9525"/>
                  <wp:docPr id="21" name="Рисунок 21" descr="C:\Users\Fenix\Desktop\COURSE221\images\img3\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enix\Desktop\COURSE221\images\img3\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</w:t>
            </w:r>
            <w:proofErr w:type="spellEnd"/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36AF6" wp14:editId="6A3FC60B">
                  <wp:extent cx="228600" cy="238125"/>
                  <wp:effectExtent l="0" t="0" r="0" b="9525"/>
                  <wp:docPr id="22" name="Рисунок 22" descr="C:\Users\Fenix\Desktop\COURSE221\images\img3\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enix\Desktop\COURSE221\images\img3\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</w:tr>
      <w:tr w:rsidR="005D66C6" w:rsidRPr="005D66C6" w:rsidTr="005D66C6">
        <w:trPr>
          <w:tblCellSpacing w:w="7" w:type="dxa"/>
          <w:jc w:val="center"/>
        </w:trPr>
        <w:tc>
          <w:tcPr>
            <w:tcW w:w="120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00 до 09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до 19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От 20 до 29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до 39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 до 49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59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 до 69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70 до 79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80 до 89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90 до 99</w:t>
            </w:r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1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" w:type="pct"/>
            <w:hideMark/>
          </w:tcPr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5D66C6" w:rsidRPr="005D66C6" w:rsidRDefault="005D66C6" w:rsidP="005D6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5D66C6" w:rsidRDefault="005D66C6" w:rsidP="005D66C6">
      <w:pPr>
        <w:jc w:val="right"/>
      </w:pPr>
    </w:p>
    <w:p w:rsidR="005D66C6" w:rsidRDefault="005D66C6" w:rsidP="005D66C6">
      <w:pPr>
        <w:jc w:val="right"/>
      </w:pPr>
    </w:p>
    <w:p w:rsidR="005D66C6" w:rsidRPr="005D66C6" w:rsidRDefault="005D66C6" w:rsidP="005D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Временной метод расчета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Рассчитайте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переходную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CE2FB3" wp14:editId="28E3500B">
            <wp:extent cx="419100" cy="238125"/>
            <wp:effectExtent l="0" t="0" r="0" b="9525"/>
            <wp:docPr id="23" name="Рисунок 23" descr="C:\Users\Fenix\Desktop\COURSE221\images\img3\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nix\Desktop\COURSE221\images\img3\Image23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импульсную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089289" wp14:editId="2A7279F0">
            <wp:extent cx="390525" cy="238125"/>
            <wp:effectExtent l="0" t="0" r="9525" b="9525"/>
            <wp:docPr id="24" name="Рисунок 24" descr="C:\Users\Fenix\Desktop\COURSE221\images\img3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enix\Desktop\COURSE221\images\img3\Image23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характеристики цепи по напряжению классическим или операторным методами (по выбору).</w:t>
      </w:r>
    </w:p>
    <w:p w:rsidR="005D66C6" w:rsidRPr="005D66C6" w:rsidRDefault="005D66C6" w:rsidP="005D6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5EA678F" wp14:editId="1E98F18D">
            <wp:extent cx="5448300" cy="8610600"/>
            <wp:effectExtent l="0" t="0" r="0" b="0"/>
            <wp:docPr id="25" name="Рисунок 25" descr="C:\Users\Fenix\Desktop\COURSE221\images\img3\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enix\Desktop\COURSE221\images\img3\Image23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C6" w:rsidRPr="005D66C6" w:rsidRDefault="005D66C6" w:rsidP="005D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Рис.3.6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Рассчитайте реакцию цепи в виде выходного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напряжений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93D854" wp14:editId="6617C9A9">
            <wp:extent cx="400050" cy="238125"/>
            <wp:effectExtent l="0" t="0" r="0" b="9525"/>
            <wp:docPr id="26" name="Рисунок 26" descr="C:\Users\Fenix\Desktop\COURSE221\images\img3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nix\Desktop\COURSE221\images\img3\Image23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используя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D66C6" w:rsidRPr="005D66C6" w:rsidRDefault="005D66C6" w:rsidP="005D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 Дюамеля;</w:t>
      </w:r>
    </w:p>
    <w:p w:rsidR="005D66C6" w:rsidRPr="005D66C6" w:rsidRDefault="005D66C6" w:rsidP="005D6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 наложения.</w:t>
      </w:r>
    </w:p>
    <w:p w:rsidR="005D66C6" w:rsidRPr="005D66C6" w:rsidRDefault="005D66C6" w:rsidP="005D6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Постройте временные диаграммы входного и выходного напряжений.</w:t>
      </w:r>
    </w:p>
    <w:p w:rsidR="005D66C6" w:rsidRPr="005D66C6" w:rsidRDefault="005D66C6" w:rsidP="005D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Частотный метод расчета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Рассчитайте комплексные спектральные плотности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входного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DEE044" wp14:editId="0F76CC7F">
            <wp:extent cx="590550" cy="238125"/>
            <wp:effectExtent l="0" t="0" r="0" b="9525"/>
            <wp:docPr id="27" name="Рисунок 27" descr="C:\Users\Fenix\Desktop\COURSE221\images\img3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enix\Desktop\COURSE221\images\img3\Image23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выходного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4E4AB3" wp14:editId="68E38825">
            <wp:extent cx="609600" cy="238125"/>
            <wp:effectExtent l="0" t="0" r="0" b="9525"/>
            <wp:docPr id="28" name="Рисунок 28" descr="C:\Users\Fenix\Desktop\COURSE221\images\img3\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enix\Desktop\COURSE221\images\img3\Image2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сигналов.</w:t>
      </w:r>
    </w:p>
    <w:p w:rsidR="005D66C6" w:rsidRPr="005D66C6" w:rsidRDefault="005D66C6" w:rsidP="005D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Рассчитайте и постройте графики </w:t>
      </w:r>
      <w:proofErr w:type="gramStart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модулей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947F22" wp14:editId="5C59914D">
            <wp:extent cx="1314450" cy="266700"/>
            <wp:effectExtent l="0" t="0" r="0" b="0"/>
            <wp:docPr id="29" name="Рисунок 29" descr="C:\Users\Fenix\Desktop\COURSE221\images\img3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enix\Desktop\COURSE221\images\img3\Image24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DE077B" wp14:editId="347C031D">
            <wp:extent cx="847725" cy="266700"/>
            <wp:effectExtent l="0" t="0" r="9525" b="0"/>
            <wp:docPr id="30" name="Рисунок 30" descr="C:\Users\Fenix\Desktop\COURSE221\images\img3\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enix\Desktop\COURSE221\images\img3\Image24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D1C223" wp14:editId="16A9C516">
            <wp:extent cx="647700" cy="238125"/>
            <wp:effectExtent l="0" t="0" r="0" b="9525"/>
            <wp:docPr id="31" name="Рисунок 31" descr="C:\Users\Fenix\Desktop\COURSE221\images\img3\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enix\Desktop\COURSE221\images\img3\Image24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модуля комплексной передаточной функции цепи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11AB5B" wp14:editId="20D46522">
            <wp:extent cx="1238250" cy="266700"/>
            <wp:effectExtent l="0" t="0" r="0" b="0"/>
            <wp:docPr id="32" name="Рисунок 32" descr="C:\Users\Fenix\Desktop\COURSE221\images\img3\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nix\Desktop\COURSE221\images\img3\Image24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функций от циклической частоты </w:t>
      </w:r>
      <w:r w:rsidRPr="005D66C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диапазоне частот 0 - </w:t>
      </w:r>
      <w:r w:rsidRPr="005D66C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E79874" wp14:editId="4B1C475B">
            <wp:extent cx="323850" cy="238125"/>
            <wp:effectExtent l="0" t="0" r="0" b="9525"/>
            <wp:docPr id="33" name="Рисунок 33" descr="C:\Users\Fenix\Desktop\COURSE221\images\img3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enix\Desktop\COURSE221\images\img3\Image24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D66C6" w:rsidRDefault="005D66C6" w:rsidP="005D66C6"/>
    <w:sectPr w:rsidR="005D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A06"/>
    <w:multiLevelType w:val="multilevel"/>
    <w:tmpl w:val="49603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A6BEF"/>
    <w:multiLevelType w:val="multilevel"/>
    <w:tmpl w:val="EB2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1"/>
    <w:rsid w:val="002D1889"/>
    <w:rsid w:val="00332373"/>
    <w:rsid w:val="005D66C6"/>
    <w:rsid w:val="007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DCE2-0353-40FE-ABE4-7C15DDC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D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2014-01-26T08:45:00Z</dcterms:created>
  <dcterms:modified xsi:type="dcterms:W3CDTF">2014-01-26T08:45:00Z</dcterms:modified>
</cp:coreProperties>
</file>