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D1" w:rsidRDefault="00332DD1" w:rsidP="00332DD1">
      <w:pPr>
        <w:jc w:val="both"/>
        <w:rPr>
          <w:sz w:val="28"/>
          <w:szCs w:val="28"/>
        </w:rPr>
      </w:pPr>
      <w:proofErr w:type="gramStart"/>
      <w:r w:rsidRPr="00037C17">
        <w:rPr>
          <w:sz w:val="28"/>
          <w:szCs w:val="28"/>
        </w:rPr>
        <w:t>Доминантный</w:t>
      </w:r>
      <w:proofErr w:type="gramEnd"/>
      <w:r w:rsidRPr="00037C17">
        <w:rPr>
          <w:sz w:val="28"/>
          <w:szCs w:val="28"/>
        </w:rPr>
        <w:t xml:space="preserve"> аллель темной масти</w:t>
      </w:r>
      <w:r>
        <w:rPr>
          <w:sz w:val="28"/>
          <w:szCs w:val="28"/>
        </w:rPr>
        <w:t xml:space="preserve"> </w:t>
      </w:r>
      <w:r w:rsidRPr="00037C17">
        <w:rPr>
          <w:sz w:val="28"/>
          <w:szCs w:val="28"/>
        </w:rPr>
        <w:t>«А» до</w:t>
      </w:r>
      <w:r>
        <w:rPr>
          <w:sz w:val="28"/>
          <w:szCs w:val="28"/>
        </w:rPr>
        <w:t xml:space="preserve">минирует над рецессивным аллелей </w:t>
      </w:r>
      <w:r w:rsidRPr="00037C17">
        <w:rPr>
          <w:sz w:val="28"/>
          <w:szCs w:val="28"/>
        </w:rPr>
        <w:t xml:space="preserve">белой масти «а». 350 самцов в данной популяции имеют доминантный аллель «А».  Самки: 140 имеют генотип АА, 260 </w:t>
      </w:r>
      <w:proofErr w:type="spellStart"/>
      <w:r w:rsidRPr="00037C17">
        <w:rPr>
          <w:sz w:val="28"/>
          <w:szCs w:val="28"/>
        </w:rPr>
        <w:t>Аа</w:t>
      </w:r>
      <w:proofErr w:type="spellEnd"/>
      <w:r w:rsidRPr="00037C17">
        <w:rPr>
          <w:sz w:val="28"/>
          <w:szCs w:val="28"/>
        </w:rPr>
        <w:t xml:space="preserve"> и 100 </w:t>
      </w:r>
      <w:proofErr w:type="spellStart"/>
      <w:r w:rsidRPr="00037C17">
        <w:rPr>
          <w:sz w:val="28"/>
          <w:szCs w:val="28"/>
        </w:rPr>
        <w:t>аа</w:t>
      </w:r>
      <w:proofErr w:type="spellEnd"/>
      <w:r w:rsidRPr="00037C17">
        <w:rPr>
          <w:sz w:val="28"/>
          <w:szCs w:val="28"/>
        </w:rPr>
        <w:t xml:space="preserve">. Определите частоту генов и генетическую структуру популяции в </w:t>
      </w:r>
      <w:r w:rsidRPr="00037C17">
        <w:rPr>
          <w:sz w:val="28"/>
          <w:szCs w:val="28"/>
          <w:lang w:val="en-US"/>
        </w:rPr>
        <w:t>F</w:t>
      </w:r>
      <w:r w:rsidRPr="00037C17">
        <w:rPr>
          <w:sz w:val="28"/>
          <w:szCs w:val="28"/>
          <w:vertAlign w:val="subscript"/>
        </w:rPr>
        <w:t>1</w:t>
      </w:r>
      <w:r w:rsidRPr="00037C17"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:rsidR="00CA50E6" w:rsidRDefault="00CA50E6"/>
    <w:sectPr w:rsidR="00CA50E6" w:rsidSect="00CA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D1"/>
    <w:rsid w:val="00332DD1"/>
    <w:rsid w:val="00CA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2014-01-27T14:05:00Z</dcterms:created>
  <dcterms:modified xsi:type="dcterms:W3CDTF">2014-01-27T14:06:00Z</dcterms:modified>
</cp:coreProperties>
</file>