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0353" w:rsidRDefault="00730353">
      <w:pPr>
        <w:rPr>
          <w:b/>
        </w:rPr>
      </w:pPr>
      <w:r w:rsidRPr="00730353">
        <w:rPr>
          <w:b/>
        </w:rPr>
        <w:t>Задание 1.</w:t>
      </w:r>
    </w:p>
    <w:tbl>
      <w:tblPr>
        <w:tblW w:w="0" w:type="auto"/>
        <w:jc w:val="center"/>
        <w:tblInd w:w="-1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326"/>
      </w:tblGrid>
      <w:tr w:rsidR="00730353" w:rsidRPr="00F218D8" w:rsidTr="00730353">
        <w:trPr>
          <w:trHeight w:val="273"/>
          <w:jc w:val="center"/>
        </w:trPr>
        <w:tc>
          <w:tcPr>
            <w:tcW w:w="600" w:type="dxa"/>
            <w:vAlign w:val="center"/>
          </w:tcPr>
          <w:p w:rsidR="00730353" w:rsidRDefault="00730353" w:rsidP="007F196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X</w:t>
            </w:r>
          </w:p>
          <w:p w:rsidR="00730353" w:rsidRPr="00C63B51" w:rsidRDefault="00730353" w:rsidP="007F196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26" w:type="dxa"/>
            <w:vAlign w:val="center"/>
          </w:tcPr>
          <w:p w:rsidR="00730353" w:rsidRPr="00F218D8" w:rsidRDefault="00730353" w:rsidP="007F1960">
            <w:pPr>
              <w:pStyle w:val="a3"/>
              <w:ind w:left="67"/>
              <w:rPr>
                <w:sz w:val="20"/>
                <w:szCs w:val="20"/>
              </w:rPr>
            </w:pPr>
            <w:r w:rsidRPr="00F218D8">
              <w:rPr>
                <w:sz w:val="20"/>
                <w:szCs w:val="20"/>
              </w:rPr>
              <w:t>7</w:t>
            </w:r>
          </w:p>
        </w:tc>
      </w:tr>
      <w:tr w:rsidR="00730353" w:rsidRPr="00AB22BF" w:rsidTr="00730353">
        <w:trPr>
          <w:trHeight w:val="2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53" w:rsidRPr="00730353" w:rsidRDefault="00730353" w:rsidP="007F1960">
            <w:pPr>
              <w:pStyle w:val="a3"/>
              <w:rPr>
                <w:sz w:val="20"/>
                <w:szCs w:val="20"/>
                <w:lang w:val="en-US"/>
              </w:rPr>
            </w:pPr>
            <w:r w:rsidRPr="0073035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53" w:rsidRPr="00AB22BF" w:rsidRDefault="00730353" w:rsidP="007F1960">
            <w:pPr>
              <w:pStyle w:val="a3"/>
              <w:ind w:left="67"/>
              <w:rPr>
                <w:sz w:val="20"/>
                <w:szCs w:val="20"/>
              </w:rPr>
            </w:pPr>
            <w:r w:rsidRPr="00AB22BF">
              <w:rPr>
                <w:sz w:val="20"/>
                <w:szCs w:val="20"/>
              </w:rPr>
              <w:t xml:space="preserve">ТЛ4-250 </w:t>
            </w:r>
          </w:p>
        </w:tc>
      </w:tr>
    </w:tbl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  <w:r>
        <w:t xml:space="preserve">Описать основные свойства, </w:t>
      </w:r>
      <w:proofErr w:type="spellStart"/>
      <w:r>
        <w:t>хар</w:t>
      </w:r>
      <w:proofErr w:type="gramStart"/>
      <w:r>
        <w:t>a</w:t>
      </w:r>
      <w:proofErr w:type="gramEnd"/>
      <w:r>
        <w:t>ктeристики</w:t>
      </w:r>
      <w:proofErr w:type="spellEnd"/>
      <w:r>
        <w:t>, конструктивные осо</w:t>
      </w:r>
      <w:r>
        <w:softHyphen/>
        <w:t>бенности тиристора. Вариант задания взять из табл.1. Основные свойства ти</w:t>
      </w:r>
      <w:r>
        <w:softHyphen/>
        <w:t>ристоров, их характеристики, конструктивные особенности изложены в раз</w:t>
      </w:r>
      <w:r>
        <w:softHyphen/>
        <w:t xml:space="preserve">личных справочниках по полупроводниковым приборам, например [1]. </w:t>
      </w:r>
    </w:p>
    <w:p w:rsidR="00730353" w:rsidRPr="00730353" w:rsidRDefault="00730353">
      <w:pPr>
        <w:rPr>
          <w:b/>
        </w:rPr>
      </w:pPr>
      <w:r w:rsidRPr="00730353">
        <w:rPr>
          <w:b/>
        </w:rPr>
        <w:t>Задание 2.</w:t>
      </w:r>
    </w:p>
    <w:p w:rsidR="00730353" w:rsidRDefault="00730353">
      <w:r>
        <w:t>Ответьте на два вопроса из приведенного списка. При ответах на вопросы 2.1-2.22 используйте литературу [2, 3, 5, 10, 11], при ответах на во</w:t>
      </w:r>
      <w:r>
        <w:softHyphen/>
        <w:t xml:space="preserve">просы 2.23-2.36 используйте литературу </w:t>
      </w:r>
      <w:r w:rsidRPr="00002DED">
        <w:t>[</w:t>
      </w:r>
      <w:r>
        <w:t>4, 6,12].</w:t>
      </w:r>
    </w:p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  <w:r>
        <w:t xml:space="preserve">2.13. для каких целей включается в цепь нагрузки </w:t>
      </w:r>
      <w:proofErr w:type="spellStart"/>
      <w:r>
        <w:t>тиристорного</w:t>
      </w:r>
      <w:proofErr w:type="spellEnd"/>
      <w:r>
        <w:t xml:space="preserve"> пре</w:t>
      </w:r>
      <w:r>
        <w:softHyphen/>
        <w:t>образователя сглаживающий реактор (дроссель). Правила выбора сглажи</w:t>
      </w:r>
      <w:r>
        <w:softHyphen/>
        <w:t xml:space="preserve">вающего реактора. </w:t>
      </w:r>
    </w:p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  <w:r>
        <w:t xml:space="preserve">2.18. Раздельное управление реверсивными группами </w:t>
      </w:r>
      <w:proofErr w:type="spellStart"/>
      <w:r>
        <w:t>тиристорного</w:t>
      </w:r>
      <w:proofErr w:type="spellEnd"/>
      <w:r>
        <w:t xml:space="preserve"> преобразователя. Алгоритм раздельного управления. Функциональная схема логического переключающего устройства (ЛПУ). </w:t>
      </w:r>
    </w:p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  <w:rPr>
          <w:b/>
        </w:rPr>
      </w:pPr>
      <w:r w:rsidRPr="00730353">
        <w:rPr>
          <w:b/>
        </w:rPr>
        <w:t>Задание 3.</w:t>
      </w:r>
    </w:p>
    <w:p w:rsidR="00730353" w:rsidRP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1276"/>
      </w:tblGrid>
      <w:tr w:rsidR="00730353" w:rsidRPr="00730353" w:rsidTr="00730353">
        <w:tc>
          <w:tcPr>
            <w:tcW w:w="675" w:type="dxa"/>
          </w:tcPr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  <w:rPr>
                <w:lang w:val="en-US"/>
              </w:rPr>
            </w:pPr>
            <w:r w:rsidRPr="00730353">
              <w:t xml:space="preserve">    </w:t>
            </w:r>
            <w:r w:rsidRPr="00730353">
              <w:rPr>
                <w:lang w:val="en-US"/>
              </w:rPr>
              <w:t>X</w:t>
            </w:r>
          </w:p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  <w:rPr>
                <w:lang w:val="en-US"/>
              </w:rPr>
            </w:pPr>
            <w:r w:rsidRPr="00730353">
              <w:rPr>
                <w:lang w:val="en-US"/>
              </w:rPr>
              <w:t>Y</w:t>
            </w:r>
          </w:p>
        </w:tc>
        <w:tc>
          <w:tcPr>
            <w:tcW w:w="1276" w:type="dxa"/>
          </w:tcPr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  <w:rPr>
                <w:lang w:val="en-US"/>
              </w:rPr>
            </w:pPr>
            <w:r w:rsidRPr="00730353">
              <w:rPr>
                <w:lang w:val="en-US"/>
              </w:rPr>
              <w:t>7</w:t>
            </w:r>
          </w:p>
        </w:tc>
      </w:tr>
      <w:tr w:rsidR="00730353" w:rsidRPr="00730353" w:rsidTr="00730353">
        <w:tc>
          <w:tcPr>
            <w:tcW w:w="675" w:type="dxa"/>
          </w:tcPr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  <w:rPr>
                <w:lang w:val="en-US"/>
              </w:rPr>
            </w:pPr>
            <w:r w:rsidRPr="00730353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  <w:rPr>
                <w:lang w:val="en-US"/>
              </w:rPr>
            </w:pPr>
            <w:r w:rsidRPr="00730353">
              <w:rPr>
                <w:lang w:val="en-US"/>
              </w:rPr>
              <w:t>30</w:t>
            </w:r>
          </w:p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  <w:rPr>
                <w:lang w:val="en-US"/>
              </w:rPr>
            </w:pPr>
            <w:r w:rsidRPr="00730353">
              <w:rPr>
                <w:lang w:val="en-US"/>
              </w:rPr>
              <w:t>30</w:t>
            </w:r>
          </w:p>
          <w:p w:rsidR="00730353" w:rsidRPr="00730353" w:rsidRDefault="00730353" w:rsidP="00730353">
            <w:pPr>
              <w:pStyle w:val="a3"/>
              <w:spacing w:before="1" w:beforeAutospacing="1" w:after="1" w:afterAutospacing="1"/>
              <w:jc w:val="both"/>
            </w:pPr>
            <w:r w:rsidRPr="00730353">
              <w:t>Н</w:t>
            </w:r>
          </w:p>
        </w:tc>
      </w:tr>
    </w:tbl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  <w:r>
        <w:t xml:space="preserve">Постройте временные диаграммы напряжений и токов </w:t>
      </w:r>
      <w:proofErr w:type="spellStart"/>
      <w:r>
        <w:t>тиристорно</w:t>
      </w:r>
      <w:r>
        <w:softHyphen/>
        <w:t>го</w:t>
      </w:r>
      <w:proofErr w:type="spellEnd"/>
      <w:r>
        <w:t xml:space="preserve"> преобразователя в режиме непрерывного тока.</w:t>
      </w:r>
    </w:p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  <w:r>
        <w:t>Пояснение. В каждой ячейке таблицы первое число - угол ре</w:t>
      </w:r>
      <w:r>
        <w:softHyphen/>
        <w:t xml:space="preserve">гулирования а, "; второе число - угол </w:t>
      </w:r>
      <w:proofErr w:type="spellStart"/>
      <w:r>
        <w:t>комм</w:t>
      </w:r>
      <w:proofErr w:type="gramStart"/>
      <w:r>
        <w:t>y</w:t>
      </w:r>
      <w:proofErr w:type="gramEnd"/>
      <w:r>
        <w:t>тaции</w:t>
      </w:r>
      <w:proofErr w:type="spellEnd"/>
      <w:r>
        <w:t xml:space="preserve"> γ,</w:t>
      </w:r>
      <w:r>
        <w:rPr>
          <w:vertAlign w:val="superscript"/>
          <w:lang w:val="en-US"/>
        </w:rPr>
        <w:t>o</w:t>
      </w:r>
      <w:r>
        <w:t>; буквы М и Н обозна</w:t>
      </w:r>
      <w:r>
        <w:softHyphen/>
        <w:t xml:space="preserve">чают схему выпрямления (мостовая и нулевая соответственно). </w:t>
      </w:r>
    </w:p>
    <w:p w:rsidR="00730353" w:rsidRPr="00730353" w:rsidRDefault="00730353" w:rsidP="00730353">
      <w:pPr>
        <w:pStyle w:val="a3"/>
        <w:spacing w:before="1" w:beforeAutospacing="1" w:after="1" w:afterAutospacing="1"/>
        <w:ind w:firstLine="284"/>
        <w:jc w:val="both"/>
        <w:rPr>
          <w:b/>
        </w:rPr>
      </w:pPr>
    </w:p>
    <w:p w:rsidR="00730353" w:rsidRDefault="00730353"/>
    <w:p w:rsidR="00730353" w:rsidRDefault="00730353"/>
    <w:p w:rsidR="00730353" w:rsidRDefault="00730353"/>
    <w:p w:rsidR="00730353" w:rsidRDefault="00730353"/>
    <w:p w:rsidR="00730353" w:rsidRPr="00730353" w:rsidRDefault="00730353" w:rsidP="00730353">
      <w:pPr>
        <w:jc w:val="center"/>
        <w:rPr>
          <w:rFonts w:ascii="Times New Roman" w:hAnsi="Times New Roman"/>
          <w:b/>
          <w:i/>
        </w:rPr>
      </w:pPr>
      <w:r w:rsidRPr="00730353">
        <w:rPr>
          <w:rFonts w:ascii="Times New Roman" w:hAnsi="Times New Roman"/>
          <w:b/>
          <w:i/>
        </w:rPr>
        <w:lastRenderedPageBreak/>
        <w:t>Литература</w:t>
      </w:r>
    </w:p>
    <w:p w:rsidR="00730353" w:rsidRPr="00730353" w:rsidRDefault="00730353" w:rsidP="00730353">
      <w:pPr>
        <w:pStyle w:val="3"/>
        <w:jc w:val="both"/>
        <w:rPr>
          <w:b/>
          <w:sz w:val="22"/>
          <w:szCs w:val="22"/>
        </w:rPr>
      </w:pPr>
    </w:p>
    <w:p w:rsidR="00730353" w:rsidRPr="00730353" w:rsidRDefault="00730353" w:rsidP="00730353">
      <w:pPr>
        <w:pStyle w:val="3"/>
        <w:ind w:firstLine="708"/>
        <w:jc w:val="both"/>
        <w:rPr>
          <w:b/>
          <w:i/>
          <w:sz w:val="22"/>
          <w:szCs w:val="22"/>
        </w:rPr>
      </w:pPr>
      <w:r w:rsidRPr="00730353">
        <w:rPr>
          <w:b/>
          <w:i/>
          <w:sz w:val="22"/>
          <w:szCs w:val="22"/>
        </w:rPr>
        <w:t>Основная</w:t>
      </w:r>
    </w:p>
    <w:p w:rsidR="00730353" w:rsidRPr="00730353" w:rsidRDefault="00730353" w:rsidP="00730353">
      <w:pPr>
        <w:spacing w:after="0"/>
        <w:jc w:val="both"/>
        <w:rPr>
          <w:i/>
          <w:spacing w:val="-7"/>
        </w:rPr>
      </w:pPr>
    </w:p>
    <w:p w:rsidR="00730353" w:rsidRPr="00730353" w:rsidRDefault="00730353" w:rsidP="007303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730353">
        <w:rPr>
          <w:rFonts w:ascii="Times New Roman" w:hAnsi="Times New Roman"/>
          <w:i/>
          <w:spacing w:val="-7"/>
        </w:rPr>
        <w:t xml:space="preserve"> </w:t>
      </w:r>
      <w:proofErr w:type="spellStart"/>
      <w:r w:rsidRPr="00730353">
        <w:rPr>
          <w:rFonts w:ascii="Times New Roman" w:hAnsi="Times New Roman"/>
          <w:bCs/>
          <w:i/>
        </w:rPr>
        <w:t>Бурбаева</w:t>
      </w:r>
      <w:proofErr w:type="spellEnd"/>
      <w:r w:rsidRPr="00730353">
        <w:rPr>
          <w:rFonts w:ascii="Times New Roman" w:hAnsi="Times New Roman"/>
          <w:bCs/>
          <w:i/>
        </w:rPr>
        <w:t xml:space="preserve"> Н.В.</w:t>
      </w:r>
      <w:r w:rsidRPr="00730353">
        <w:rPr>
          <w:rFonts w:ascii="Times New Roman" w:hAnsi="Times New Roman"/>
          <w:b/>
          <w:bCs/>
        </w:rPr>
        <w:t xml:space="preserve"> </w:t>
      </w:r>
      <w:r w:rsidRPr="00730353">
        <w:rPr>
          <w:rFonts w:ascii="Times New Roman" w:hAnsi="Times New Roman"/>
        </w:rPr>
        <w:t>Сборник задач по полупроводниковой электронике: учеб</w:t>
      </w:r>
      <w:proofErr w:type="gramStart"/>
      <w:r w:rsidRPr="00730353">
        <w:rPr>
          <w:rFonts w:ascii="Times New Roman" w:hAnsi="Times New Roman"/>
        </w:rPr>
        <w:t>.</w:t>
      </w:r>
      <w:proofErr w:type="gramEnd"/>
      <w:r w:rsidRPr="00730353">
        <w:rPr>
          <w:rFonts w:ascii="Times New Roman" w:hAnsi="Times New Roman"/>
        </w:rPr>
        <w:t xml:space="preserve"> </w:t>
      </w:r>
      <w:proofErr w:type="gramStart"/>
      <w:r w:rsidRPr="00730353">
        <w:rPr>
          <w:rFonts w:ascii="Times New Roman" w:hAnsi="Times New Roman"/>
        </w:rPr>
        <w:t>п</w:t>
      </w:r>
      <w:proofErr w:type="gramEnd"/>
      <w:r w:rsidRPr="00730353">
        <w:rPr>
          <w:rFonts w:ascii="Times New Roman" w:hAnsi="Times New Roman"/>
        </w:rPr>
        <w:t xml:space="preserve">особие для вузов [Гриф Минобразования РФ] / Н. В. </w:t>
      </w:r>
      <w:proofErr w:type="spellStart"/>
      <w:r w:rsidRPr="00730353">
        <w:rPr>
          <w:rFonts w:ascii="Times New Roman" w:hAnsi="Times New Roman"/>
        </w:rPr>
        <w:t>Бурбаева</w:t>
      </w:r>
      <w:proofErr w:type="spellEnd"/>
      <w:r w:rsidRPr="00730353">
        <w:rPr>
          <w:rFonts w:ascii="Times New Roman" w:hAnsi="Times New Roman"/>
        </w:rPr>
        <w:t>, Т. С. Днепровская. - М.: Физико-математическая литература, 2006. - 167 с.: ил.</w:t>
      </w: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spacing w:val="-7"/>
        </w:rPr>
      </w:pPr>
      <w:r w:rsidRPr="00730353">
        <w:rPr>
          <w:rFonts w:ascii="Times New Roman" w:hAnsi="Times New Roman"/>
          <w:i/>
          <w:spacing w:val="-7"/>
        </w:rPr>
        <w:t xml:space="preserve"> Прянишников В.А. </w:t>
      </w:r>
      <w:r w:rsidRPr="00730353">
        <w:rPr>
          <w:rFonts w:ascii="Times New Roman" w:hAnsi="Times New Roman"/>
          <w:spacing w:val="-7"/>
        </w:rPr>
        <w:t>Электроника: Полный курс лекций. – 5-е изд. – СПб</w:t>
      </w:r>
      <w:proofErr w:type="gramStart"/>
      <w:r w:rsidRPr="00730353">
        <w:rPr>
          <w:rFonts w:ascii="Times New Roman" w:hAnsi="Times New Roman"/>
          <w:spacing w:val="-7"/>
        </w:rPr>
        <w:t xml:space="preserve">.: </w:t>
      </w:r>
      <w:proofErr w:type="gramEnd"/>
      <w:r w:rsidRPr="00730353">
        <w:rPr>
          <w:rFonts w:ascii="Times New Roman" w:hAnsi="Times New Roman"/>
          <w:spacing w:val="-7"/>
        </w:rPr>
        <w:t xml:space="preserve">КОРОНА </w:t>
      </w:r>
      <w:proofErr w:type="spellStart"/>
      <w:r w:rsidRPr="00730353">
        <w:rPr>
          <w:rFonts w:ascii="Times New Roman" w:hAnsi="Times New Roman"/>
          <w:spacing w:val="-7"/>
        </w:rPr>
        <w:t>принт</w:t>
      </w:r>
      <w:proofErr w:type="spellEnd"/>
      <w:r w:rsidRPr="00730353">
        <w:rPr>
          <w:rFonts w:ascii="Times New Roman" w:hAnsi="Times New Roman"/>
          <w:spacing w:val="-7"/>
        </w:rPr>
        <w:t>: М.: Бином-Пресс, 2006. – 416 с., ил.</w:t>
      </w:r>
      <w:r w:rsidRPr="00730353">
        <w:rPr>
          <w:rFonts w:ascii="Times New Roman" w:hAnsi="Times New Roman"/>
          <w:i/>
          <w:spacing w:val="-7"/>
        </w:rPr>
        <w:tab/>
      </w: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spacing w:val="-8"/>
        </w:rPr>
      </w:pPr>
      <w:r w:rsidRPr="00730353">
        <w:rPr>
          <w:rFonts w:ascii="Times New Roman" w:hAnsi="Times New Roman"/>
          <w:i/>
          <w:spacing w:val="-8"/>
        </w:rPr>
        <w:t xml:space="preserve">Гусев В.Г.  </w:t>
      </w:r>
      <w:r w:rsidRPr="00730353">
        <w:rPr>
          <w:rFonts w:ascii="Times New Roman" w:hAnsi="Times New Roman"/>
          <w:spacing w:val="-8"/>
        </w:rPr>
        <w:t>Электроника и микропроцессорная техника: Учеб</w:t>
      </w:r>
      <w:proofErr w:type="gramStart"/>
      <w:r w:rsidRPr="00730353">
        <w:rPr>
          <w:rFonts w:ascii="Times New Roman" w:hAnsi="Times New Roman"/>
          <w:spacing w:val="-8"/>
        </w:rPr>
        <w:t>.</w:t>
      </w:r>
      <w:proofErr w:type="gramEnd"/>
      <w:r w:rsidRPr="00730353">
        <w:rPr>
          <w:rFonts w:ascii="Times New Roman" w:hAnsi="Times New Roman"/>
          <w:spacing w:val="-8"/>
        </w:rPr>
        <w:t xml:space="preserve"> </w:t>
      </w:r>
      <w:proofErr w:type="gramStart"/>
      <w:r w:rsidRPr="00730353">
        <w:rPr>
          <w:rFonts w:ascii="Times New Roman" w:hAnsi="Times New Roman"/>
          <w:spacing w:val="-8"/>
        </w:rPr>
        <w:t>д</w:t>
      </w:r>
      <w:proofErr w:type="gramEnd"/>
      <w:r w:rsidRPr="00730353">
        <w:rPr>
          <w:rFonts w:ascii="Times New Roman" w:hAnsi="Times New Roman"/>
          <w:spacing w:val="-8"/>
        </w:rPr>
        <w:t xml:space="preserve">ля вузов / В.Г. Гусев. – 4-е изд., доп. – М.: </w:t>
      </w:r>
      <w:proofErr w:type="spellStart"/>
      <w:r w:rsidRPr="00730353">
        <w:rPr>
          <w:rFonts w:ascii="Times New Roman" w:hAnsi="Times New Roman"/>
          <w:spacing w:val="-8"/>
        </w:rPr>
        <w:t>Высш</w:t>
      </w:r>
      <w:proofErr w:type="spellEnd"/>
      <w:r w:rsidRPr="00730353">
        <w:rPr>
          <w:rFonts w:ascii="Times New Roman" w:hAnsi="Times New Roman"/>
          <w:spacing w:val="-8"/>
        </w:rPr>
        <w:t xml:space="preserve">. </w:t>
      </w:r>
      <w:proofErr w:type="spellStart"/>
      <w:r w:rsidRPr="00730353">
        <w:rPr>
          <w:rFonts w:ascii="Times New Roman" w:hAnsi="Times New Roman"/>
          <w:spacing w:val="-8"/>
        </w:rPr>
        <w:t>шк</w:t>
      </w:r>
      <w:proofErr w:type="spellEnd"/>
      <w:r w:rsidRPr="00730353">
        <w:rPr>
          <w:rFonts w:ascii="Times New Roman" w:hAnsi="Times New Roman"/>
          <w:spacing w:val="-8"/>
        </w:rPr>
        <w:t>., 2006. – 799 с., ил.</w:t>
      </w:r>
    </w:p>
    <w:p w:rsidR="00730353" w:rsidRPr="00730353" w:rsidRDefault="00730353" w:rsidP="007303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pacing w:val="-7"/>
        </w:rPr>
      </w:pPr>
      <w:r w:rsidRPr="00730353">
        <w:rPr>
          <w:rFonts w:ascii="Times New Roman" w:hAnsi="Times New Roman"/>
          <w:bCs/>
          <w:i/>
        </w:rPr>
        <w:t>Зеленцов В.И.</w:t>
      </w:r>
      <w:r w:rsidRPr="00730353">
        <w:rPr>
          <w:rFonts w:ascii="Times New Roman" w:hAnsi="Times New Roman"/>
          <w:b/>
          <w:bCs/>
        </w:rPr>
        <w:t xml:space="preserve"> </w:t>
      </w:r>
      <w:r w:rsidRPr="00730353">
        <w:rPr>
          <w:rFonts w:ascii="Times New Roman" w:hAnsi="Times New Roman"/>
        </w:rPr>
        <w:t xml:space="preserve">Полупроводниковые преобразователи энергии: учеб. пособие для вузов [Гриф УМО] / В.И. Зеленцов, О.С. </w:t>
      </w:r>
      <w:proofErr w:type="spellStart"/>
      <w:r w:rsidRPr="00730353">
        <w:rPr>
          <w:rFonts w:ascii="Times New Roman" w:hAnsi="Times New Roman"/>
        </w:rPr>
        <w:t>Сусенко</w:t>
      </w:r>
      <w:proofErr w:type="spellEnd"/>
      <w:r w:rsidRPr="00730353">
        <w:rPr>
          <w:rFonts w:ascii="Times New Roman" w:hAnsi="Times New Roman"/>
        </w:rPr>
        <w:t xml:space="preserve">; Рос. </w:t>
      </w:r>
      <w:proofErr w:type="spellStart"/>
      <w:r w:rsidRPr="00730353">
        <w:rPr>
          <w:rFonts w:ascii="Times New Roman" w:hAnsi="Times New Roman"/>
        </w:rPr>
        <w:t>гос</w:t>
      </w:r>
      <w:proofErr w:type="spellEnd"/>
      <w:r w:rsidRPr="00730353">
        <w:rPr>
          <w:rFonts w:ascii="Times New Roman" w:hAnsi="Times New Roman"/>
        </w:rPr>
        <w:t xml:space="preserve">. </w:t>
      </w:r>
      <w:proofErr w:type="spellStart"/>
      <w:r w:rsidRPr="00730353">
        <w:rPr>
          <w:rFonts w:ascii="Times New Roman" w:hAnsi="Times New Roman"/>
        </w:rPr>
        <w:t>проф</w:t>
      </w:r>
      <w:proofErr w:type="gramStart"/>
      <w:r w:rsidRPr="00730353">
        <w:rPr>
          <w:rFonts w:ascii="Times New Roman" w:hAnsi="Times New Roman"/>
        </w:rPr>
        <w:t>.-</w:t>
      </w:r>
      <w:proofErr w:type="gramEnd"/>
      <w:r w:rsidRPr="00730353">
        <w:rPr>
          <w:rFonts w:ascii="Times New Roman" w:hAnsi="Times New Roman"/>
        </w:rPr>
        <w:t>пед</w:t>
      </w:r>
      <w:proofErr w:type="spellEnd"/>
      <w:r w:rsidRPr="00730353">
        <w:rPr>
          <w:rFonts w:ascii="Times New Roman" w:hAnsi="Times New Roman"/>
        </w:rPr>
        <w:t xml:space="preserve">. ун-т. - Екатеринбург: Издательство РГППУ, 2005. - 58 </w:t>
      </w:r>
      <w:proofErr w:type="gramStart"/>
      <w:r w:rsidRPr="00730353">
        <w:rPr>
          <w:rFonts w:ascii="Times New Roman" w:hAnsi="Times New Roman"/>
        </w:rPr>
        <w:t>с</w:t>
      </w:r>
      <w:proofErr w:type="gramEnd"/>
      <w:r w:rsidRPr="00730353">
        <w:rPr>
          <w:rFonts w:ascii="Times New Roman" w:hAnsi="Times New Roman"/>
        </w:rPr>
        <w:t xml:space="preserve">. </w:t>
      </w:r>
      <w:r w:rsidRPr="00730353">
        <w:rPr>
          <w:rFonts w:ascii="Times New Roman" w:hAnsi="Times New Roman"/>
          <w:i/>
          <w:spacing w:val="-7"/>
        </w:rPr>
        <w:t xml:space="preserve"> </w:t>
      </w: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spacing w:val="-7"/>
        </w:rPr>
      </w:pPr>
      <w:proofErr w:type="spellStart"/>
      <w:r w:rsidRPr="00730353">
        <w:rPr>
          <w:rFonts w:ascii="Times New Roman" w:hAnsi="Times New Roman"/>
          <w:i/>
          <w:spacing w:val="-7"/>
        </w:rPr>
        <w:t>Лихошерст</w:t>
      </w:r>
      <w:proofErr w:type="spellEnd"/>
      <w:r w:rsidRPr="00730353">
        <w:rPr>
          <w:rFonts w:ascii="Times New Roman" w:hAnsi="Times New Roman"/>
          <w:i/>
          <w:spacing w:val="-7"/>
        </w:rPr>
        <w:t xml:space="preserve"> В.И. </w:t>
      </w:r>
      <w:r w:rsidRPr="00730353">
        <w:rPr>
          <w:rFonts w:ascii="Times New Roman" w:hAnsi="Times New Roman"/>
          <w:spacing w:val="-7"/>
        </w:rPr>
        <w:t>Полупроводниковые преобразователи электрической энергии с импульсным регулированием: Учеб</w:t>
      </w:r>
      <w:proofErr w:type="gramStart"/>
      <w:r w:rsidRPr="00730353">
        <w:rPr>
          <w:rFonts w:ascii="Times New Roman" w:hAnsi="Times New Roman"/>
          <w:spacing w:val="-7"/>
        </w:rPr>
        <w:t>.</w:t>
      </w:r>
      <w:proofErr w:type="gramEnd"/>
      <w:r w:rsidRPr="00730353">
        <w:rPr>
          <w:rFonts w:ascii="Times New Roman" w:hAnsi="Times New Roman"/>
          <w:spacing w:val="-7"/>
        </w:rPr>
        <w:t xml:space="preserve"> </w:t>
      </w:r>
      <w:proofErr w:type="gramStart"/>
      <w:r w:rsidRPr="00730353">
        <w:rPr>
          <w:rFonts w:ascii="Times New Roman" w:hAnsi="Times New Roman"/>
          <w:spacing w:val="-7"/>
        </w:rPr>
        <w:t>п</w:t>
      </w:r>
      <w:proofErr w:type="gramEnd"/>
      <w:r w:rsidRPr="00730353">
        <w:rPr>
          <w:rFonts w:ascii="Times New Roman" w:hAnsi="Times New Roman"/>
          <w:spacing w:val="-7"/>
        </w:rPr>
        <w:t xml:space="preserve">особие / УГТУ-УПИ. Екатеринбург,  2000. – 116 </w:t>
      </w:r>
      <w:proofErr w:type="gramStart"/>
      <w:r w:rsidRPr="00730353">
        <w:rPr>
          <w:rFonts w:ascii="Times New Roman" w:hAnsi="Times New Roman"/>
          <w:spacing w:val="-7"/>
        </w:rPr>
        <w:t>с</w:t>
      </w:r>
      <w:proofErr w:type="gramEnd"/>
      <w:r w:rsidRPr="00730353">
        <w:rPr>
          <w:rFonts w:ascii="Times New Roman" w:hAnsi="Times New Roman"/>
          <w:spacing w:val="-7"/>
        </w:rPr>
        <w:t>.</w:t>
      </w: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spacing w:val="-7"/>
        </w:rPr>
      </w:pP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b/>
          <w:i/>
          <w:spacing w:val="-7"/>
        </w:rPr>
      </w:pPr>
      <w:r w:rsidRPr="00730353">
        <w:rPr>
          <w:rFonts w:ascii="Times New Roman" w:hAnsi="Times New Roman"/>
          <w:b/>
          <w:i/>
          <w:spacing w:val="-7"/>
        </w:rPr>
        <w:t>Дополнительная</w:t>
      </w: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spacing w:val="-7"/>
        </w:rPr>
      </w:pPr>
    </w:p>
    <w:p w:rsidR="00730353" w:rsidRPr="00730353" w:rsidRDefault="00730353" w:rsidP="00730353">
      <w:pPr>
        <w:spacing w:after="0"/>
        <w:ind w:firstLine="540"/>
        <w:jc w:val="both"/>
        <w:rPr>
          <w:rFonts w:ascii="Times New Roman" w:hAnsi="Times New Roman"/>
          <w:spacing w:val="-7"/>
        </w:rPr>
      </w:pPr>
      <w:proofErr w:type="spellStart"/>
      <w:r w:rsidRPr="00730353">
        <w:rPr>
          <w:rFonts w:ascii="Times New Roman" w:hAnsi="Times New Roman"/>
          <w:i/>
          <w:spacing w:val="-7"/>
        </w:rPr>
        <w:t>Шрейнер</w:t>
      </w:r>
      <w:proofErr w:type="spellEnd"/>
      <w:r w:rsidRPr="00730353">
        <w:rPr>
          <w:rFonts w:ascii="Times New Roman" w:hAnsi="Times New Roman"/>
          <w:i/>
          <w:spacing w:val="-7"/>
        </w:rPr>
        <w:t xml:space="preserve"> Р.Т. </w:t>
      </w:r>
      <w:r w:rsidRPr="00730353">
        <w:rPr>
          <w:rFonts w:ascii="Times New Roman" w:hAnsi="Times New Roman"/>
          <w:spacing w:val="-7"/>
        </w:rPr>
        <w:t xml:space="preserve">Математическое моделирование электроприводов переменного тока с полупроводниковыми преобразователями частоты. – Екатеринбург: УРО РАН, 2000. – 654 </w:t>
      </w:r>
      <w:proofErr w:type="gramStart"/>
      <w:r w:rsidRPr="00730353">
        <w:rPr>
          <w:rFonts w:ascii="Times New Roman" w:hAnsi="Times New Roman"/>
          <w:spacing w:val="-7"/>
        </w:rPr>
        <w:t>с</w:t>
      </w:r>
      <w:proofErr w:type="gramEnd"/>
      <w:r w:rsidRPr="00730353">
        <w:rPr>
          <w:rFonts w:ascii="Times New Roman" w:hAnsi="Times New Roman"/>
          <w:spacing w:val="-7"/>
        </w:rPr>
        <w:t xml:space="preserve">. 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158"/>
        </w:tabs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>Силовые полупроводниковые приборы:</w:t>
      </w:r>
      <w:r w:rsidRPr="00730353">
        <w:rPr>
          <w:color w:val="000000"/>
          <w:sz w:val="22"/>
          <w:szCs w:val="22"/>
        </w:rPr>
        <w:t xml:space="preserve"> Справочник / О.Г. </w:t>
      </w:r>
      <w:proofErr w:type="spellStart"/>
      <w:r w:rsidRPr="00730353">
        <w:rPr>
          <w:color w:val="000000"/>
          <w:sz w:val="22"/>
          <w:szCs w:val="22"/>
        </w:rPr>
        <w:t>Чебовский</w:t>
      </w:r>
      <w:proofErr w:type="spellEnd"/>
      <w:r w:rsidRPr="00730353">
        <w:rPr>
          <w:color w:val="000000"/>
          <w:sz w:val="22"/>
          <w:szCs w:val="22"/>
        </w:rPr>
        <w:t xml:space="preserve">, Л.Г. Моисеев, Р.П. Недошивин. - 2-е изд. </w:t>
      </w:r>
      <w:proofErr w:type="spellStart"/>
      <w:r w:rsidRPr="00730353">
        <w:rPr>
          <w:color w:val="000000"/>
          <w:sz w:val="22"/>
          <w:szCs w:val="22"/>
        </w:rPr>
        <w:t>перераб</w:t>
      </w:r>
      <w:proofErr w:type="spellEnd"/>
      <w:r w:rsidRPr="00730353">
        <w:rPr>
          <w:color w:val="000000"/>
          <w:sz w:val="22"/>
          <w:szCs w:val="22"/>
        </w:rPr>
        <w:t xml:space="preserve">. и доп. М.: </w:t>
      </w:r>
      <w:proofErr w:type="spellStart"/>
      <w:r w:rsidRPr="00730353">
        <w:rPr>
          <w:color w:val="000000"/>
          <w:sz w:val="22"/>
          <w:szCs w:val="22"/>
        </w:rPr>
        <w:t>Энерг</w:t>
      </w:r>
      <w:proofErr w:type="gramStart"/>
      <w:r w:rsidRPr="00730353">
        <w:rPr>
          <w:color w:val="000000"/>
          <w:sz w:val="22"/>
          <w:szCs w:val="22"/>
        </w:rPr>
        <w:t>о</w:t>
      </w:r>
      <w:proofErr w:type="spellEnd"/>
      <w:r w:rsidRPr="00730353">
        <w:rPr>
          <w:color w:val="000000"/>
          <w:sz w:val="22"/>
          <w:szCs w:val="22"/>
        </w:rPr>
        <w:t>-</w:t>
      </w:r>
      <w:proofErr w:type="gramEnd"/>
      <w:r w:rsidRPr="00730353">
        <w:rPr>
          <w:color w:val="000000"/>
          <w:sz w:val="22"/>
          <w:szCs w:val="22"/>
        </w:rPr>
        <w:t xml:space="preserve"> </w:t>
      </w:r>
      <w:proofErr w:type="spellStart"/>
      <w:r w:rsidRPr="00730353">
        <w:rPr>
          <w:color w:val="000000"/>
          <w:sz w:val="22"/>
          <w:szCs w:val="22"/>
        </w:rPr>
        <w:t>атомиздат</w:t>
      </w:r>
      <w:proofErr w:type="spellEnd"/>
      <w:r w:rsidRPr="00730353">
        <w:rPr>
          <w:color w:val="000000"/>
          <w:sz w:val="22"/>
          <w:szCs w:val="22"/>
        </w:rPr>
        <w:t>, 1985. - 400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125"/>
        </w:tabs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 xml:space="preserve">Руденко В.С., </w:t>
      </w:r>
      <w:proofErr w:type="spellStart"/>
      <w:r w:rsidRPr="00730353">
        <w:rPr>
          <w:i/>
          <w:color w:val="000000"/>
          <w:sz w:val="22"/>
          <w:szCs w:val="22"/>
        </w:rPr>
        <w:t>Сенько</w:t>
      </w:r>
      <w:proofErr w:type="spellEnd"/>
      <w:r w:rsidRPr="00730353">
        <w:rPr>
          <w:i/>
          <w:color w:val="000000"/>
          <w:sz w:val="22"/>
          <w:szCs w:val="22"/>
        </w:rPr>
        <w:t xml:space="preserve"> В</w:t>
      </w:r>
      <w:proofErr w:type="gramStart"/>
      <w:r w:rsidRPr="00730353">
        <w:rPr>
          <w:i/>
          <w:color w:val="000000"/>
          <w:sz w:val="22"/>
          <w:szCs w:val="22"/>
        </w:rPr>
        <w:t>,И</w:t>
      </w:r>
      <w:proofErr w:type="gramEnd"/>
      <w:r w:rsidRPr="00730353">
        <w:rPr>
          <w:i/>
          <w:color w:val="000000"/>
          <w:sz w:val="22"/>
          <w:szCs w:val="22"/>
        </w:rPr>
        <w:t xml:space="preserve">., </w:t>
      </w:r>
      <w:proofErr w:type="spellStart"/>
      <w:r w:rsidRPr="00730353">
        <w:rPr>
          <w:i/>
          <w:color w:val="000000"/>
          <w:sz w:val="22"/>
          <w:szCs w:val="22"/>
        </w:rPr>
        <w:t>Чиженко</w:t>
      </w:r>
      <w:proofErr w:type="spellEnd"/>
      <w:r w:rsidRPr="00730353">
        <w:rPr>
          <w:i/>
          <w:color w:val="000000"/>
          <w:sz w:val="22"/>
          <w:szCs w:val="22"/>
        </w:rPr>
        <w:t xml:space="preserve"> И.Н.</w:t>
      </w:r>
      <w:r w:rsidRPr="00730353">
        <w:rPr>
          <w:color w:val="000000"/>
          <w:sz w:val="22"/>
          <w:szCs w:val="22"/>
        </w:rPr>
        <w:t xml:space="preserve"> Основы преобразователь</w:t>
      </w:r>
      <w:r w:rsidRPr="00730353">
        <w:rPr>
          <w:color w:val="000000"/>
          <w:sz w:val="22"/>
          <w:szCs w:val="22"/>
        </w:rPr>
        <w:softHyphen/>
        <w:t>ной техники: Учеб</w:t>
      </w:r>
      <w:proofErr w:type="gramStart"/>
      <w:r w:rsidRPr="00730353">
        <w:rPr>
          <w:color w:val="000000"/>
          <w:sz w:val="22"/>
          <w:szCs w:val="22"/>
        </w:rPr>
        <w:t>.</w:t>
      </w:r>
      <w:proofErr w:type="gramEnd"/>
      <w:r w:rsidRPr="00730353">
        <w:rPr>
          <w:color w:val="000000"/>
          <w:sz w:val="22"/>
          <w:szCs w:val="22"/>
        </w:rPr>
        <w:t xml:space="preserve"> </w:t>
      </w:r>
      <w:proofErr w:type="gramStart"/>
      <w:r w:rsidRPr="00730353">
        <w:rPr>
          <w:color w:val="000000"/>
          <w:sz w:val="22"/>
          <w:szCs w:val="22"/>
        </w:rPr>
        <w:t>д</w:t>
      </w:r>
      <w:proofErr w:type="gramEnd"/>
      <w:r w:rsidRPr="00730353">
        <w:rPr>
          <w:color w:val="000000"/>
          <w:sz w:val="22"/>
          <w:szCs w:val="22"/>
        </w:rPr>
        <w:t xml:space="preserve">ля вузов. - 3-е изд. </w:t>
      </w:r>
      <w:proofErr w:type="spellStart"/>
      <w:r w:rsidRPr="00730353">
        <w:rPr>
          <w:color w:val="000000"/>
          <w:sz w:val="22"/>
          <w:szCs w:val="22"/>
        </w:rPr>
        <w:t>перераб</w:t>
      </w:r>
      <w:proofErr w:type="spellEnd"/>
      <w:r w:rsidRPr="00730353">
        <w:rPr>
          <w:color w:val="000000"/>
          <w:sz w:val="22"/>
          <w:szCs w:val="22"/>
        </w:rPr>
        <w:t xml:space="preserve">. и доп. М.: </w:t>
      </w:r>
      <w:proofErr w:type="spellStart"/>
      <w:r w:rsidRPr="00730353">
        <w:rPr>
          <w:color w:val="000000"/>
          <w:sz w:val="22"/>
          <w:szCs w:val="22"/>
        </w:rPr>
        <w:t>Высш</w:t>
      </w:r>
      <w:proofErr w:type="spellEnd"/>
      <w:r w:rsidRPr="00730353">
        <w:rPr>
          <w:color w:val="000000"/>
          <w:sz w:val="22"/>
          <w:szCs w:val="22"/>
        </w:rPr>
        <w:t xml:space="preserve">. </w:t>
      </w:r>
      <w:proofErr w:type="spellStart"/>
      <w:r w:rsidRPr="00730353">
        <w:rPr>
          <w:color w:val="000000"/>
          <w:sz w:val="22"/>
          <w:szCs w:val="22"/>
        </w:rPr>
        <w:t>шк</w:t>
      </w:r>
      <w:proofErr w:type="spellEnd"/>
      <w:r w:rsidRPr="00730353">
        <w:rPr>
          <w:color w:val="000000"/>
          <w:sz w:val="22"/>
          <w:szCs w:val="22"/>
        </w:rPr>
        <w:t>., 1983. - 424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182"/>
        </w:tabs>
        <w:spacing w:line="307" w:lineRule="exact"/>
        <w:ind w:right="-1" w:firstLine="567"/>
        <w:rPr>
          <w:sz w:val="22"/>
          <w:szCs w:val="22"/>
        </w:rPr>
      </w:pPr>
      <w:proofErr w:type="spellStart"/>
      <w:r w:rsidRPr="00730353">
        <w:rPr>
          <w:i/>
          <w:color w:val="000000"/>
          <w:sz w:val="22"/>
          <w:szCs w:val="22"/>
        </w:rPr>
        <w:t>Лихошерст</w:t>
      </w:r>
      <w:proofErr w:type="spellEnd"/>
      <w:r w:rsidRPr="00730353">
        <w:rPr>
          <w:i/>
          <w:color w:val="000000"/>
          <w:sz w:val="22"/>
          <w:szCs w:val="22"/>
        </w:rPr>
        <w:t xml:space="preserve"> В.И.</w:t>
      </w:r>
      <w:r w:rsidRPr="00730353">
        <w:rPr>
          <w:color w:val="000000"/>
          <w:sz w:val="22"/>
          <w:szCs w:val="22"/>
        </w:rPr>
        <w:t xml:space="preserve"> Полупроводниковые преобразователи электриче</w:t>
      </w:r>
      <w:r w:rsidRPr="00730353">
        <w:rPr>
          <w:color w:val="000000"/>
          <w:sz w:val="22"/>
          <w:szCs w:val="22"/>
        </w:rPr>
        <w:softHyphen/>
        <w:t>ской энергии для электроприводов с двигателями постоянного тока: Учеб</w:t>
      </w:r>
      <w:proofErr w:type="gramStart"/>
      <w:r w:rsidRPr="00730353">
        <w:rPr>
          <w:color w:val="000000"/>
          <w:sz w:val="22"/>
          <w:szCs w:val="22"/>
        </w:rPr>
        <w:t>.</w:t>
      </w:r>
      <w:proofErr w:type="gramEnd"/>
      <w:r w:rsidRPr="00730353">
        <w:rPr>
          <w:color w:val="000000"/>
          <w:sz w:val="22"/>
          <w:szCs w:val="22"/>
        </w:rPr>
        <w:t xml:space="preserve"> </w:t>
      </w:r>
      <w:proofErr w:type="gramStart"/>
      <w:r w:rsidRPr="00730353">
        <w:rPr>
          <w:color w:val="000000"/>
          <w:sz w:val="22"/>
          <w:szCs w:val="22"/>
        </w:rPr>
        <w:t>п</w:t>
      </w:r>
      <w:proofErr w:type="gramEnd"/>
      <w:r w:rsidRPr="00730353">
        <w:rPr>
          <w:color w:val="000000"/>
          <w:sz w:val="22"/>
          <w:szCs w:val="22"/>
        </w:rPr>
        <w:t xml:space="preserve">особие / УПИ. - Свердловск, 1987. - 80 </w:t>
      </w:r>
      <w:proofErr w:type="gramStart"/>
      <w:r w:rsidRPr="00730353">
        <w:rPr>
          <w:color w:val="000000"/>
          <w:sz w:val="22"/>
          <w:szCs w:val="22"/>
        </w:rPr>
        <w:t>с</w:t>
      </w:r>
      <w:proofErr w:type="gramEnd"/>
      <w:r w:rsidRPr="00730353">
        <w:rPr>
          <w:color w:val="000000"/>
          <w:sz w:val="22"/>
          <w:szCs w:val="22"/>
        </w:rPr>
        <w:t>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163"/>
        </w:tabs>
        <w:spacing w:line="307" w:lineRule="exact"/>
        <w:ind w:right="-1" w:firstLine="567"/>
        <w:rPr>
          <w:sz w:val="22"/>
          <w:szCs w:val="22"/>
        </w:rPr>
      </w:pPr>
      <w:proofErr w:type="spellStart"/>
      <w:r w:rsidRPr="00730353">
        <w:rPr>
          <w:i/>
          <w:color w:val="000000"/>
          <w:sz w:val="22"/>
          <w:szCs w:val="22"/>
        </w:rPr>
        <w:t>Лихошерст</w:t>
      </w:r>
      <w:proofErr w:type="spellEnd"/>
      <w:r w:rsidRPr="00730353">
        <w:rPr>
          <w:i/>
          <w:color w:val="000000"/>
          <w:sz w:val="22"/>
          <w:szCs w:val="22"/>
        </w:rPr>
        <w:t xml:space="preserve"> В.И.</w:t>
      </w:r>
      <w:r w:rsidRPr="00730353">
        <w:rPr>
          <w:color w:val="000000"/>
          <w:sz w:val="22"/>
          <w:szCs w:val="22"/>
        </w:rPr>
        <w:t xml:space="preserve"> Полупроводниковые преобразователи электриче</w:t>
      </w:r>
      <w:r w:rsidRPr="00730353">
        <w:rPr>
          <w:color w:val="000000"/>
          <w:sz w:val="22"/>
          <w:szCs w:val="22"/>
        </w:rPr>
        <w:softHyphen/>
        <w:t>ской энергии для электроприводов с двигателями переменного тока: Учеб</w:t>
      </w:r>
      <w:proofErr w:type="gramStart"/>
      <w:r w:rsidRPr="00730353">
        <w:rPr>
          <w:color w:val="000000"/>
          <w:sz w:val="22"/>
          <w:szCs w:val="22"/>
        </w:rPr>
        <w:t>.</w:t>
      </w:r>
      <w:proofErr w:type="gramEnd"/>
      <w:r w:rsidRPr="00730353">
        <w:rPr>
          <w:color w:val="000000"/>
          <w:sz w:val="22"/>
          <w:szCs w:val="22"/>
        </w:rPr>
        <w:t xml:space="preserve"> </w:t>
      </w:r>
      <w:proofErr w:type="gramStart"/>
      <w:r w:rsidRPr="00730353">
        <w:rPr>
          <w:color w:val="000000"/>
          <w:sz w:val="22"/>
          <w:szCs w:val="22"/>
        </w:rPr>
        <w:t>п</w:t>
      </w:r>
      <w:proofErr w:type="gramEnd"/>
      <w:r w:rsidRPr="00730353">
        <w:rPr>
          <w:color w:val="000000"/>
          <w:sz w:val="22"/>
          <w:szCs w:val="22"/>
        </w:rPr>
        <w:t xml:space="preserve">особие / УПИ. - Свердловск, 1986. - 72 </w:t>
      </w:r>
      <w:proofErr w:type="gramStart"/>
      <w:r w:rsidRPr="00730353">
        <w:rPr>
          <w:color w:val="000000"/>
          <w:sz w:val="22"/>
          <w:szCs w:val="22"/>
        </w:rPr>
        <w:t>с</w:t>
      </w:r>
      <w:proofErr w:type="gramEnd"/>
      <w:r w:rsidRPr="00730353">
        <w:rPr>
          <w:color w:val="000000"/>
          <w:sz w:val="22"/>
          <w:szCs w:val="22"/>
        </w:rPr>
        <w:t>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144"/>
        </w:tabs>
        <w:spacing w:line="307" w:lineRule="exact"/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>Справочник</w:t>
      </w:r>
      <w:r w:rsidRPr="00730353">
        <w:rPr>
          <w:color w:val="000000"/>
          <w:sz w:val="22"/>
          <w:szCs w:val="22"/>
        </w:rPr>
        <w:t xml:space="preserve"> </w:t>
      </w:r>
      <w:r w:rsidRPr="00730353">
        <w:rPr>
          <w:i/>
          <w:color w:val="000000"/>
          <w:sz w:val="22"/>
          <w:szCs w:val="22"/>
        </w:rPr>
        <w:t>по проектированию</w:t>
      </w:r>
      <w:r w:rsidRPr="00730353">
        <w:rPr>
          <w:color w:val="000000"/>
          <w:sz w:val="22"/>
          <w:szCs w:val="22"/>
        </w:rPr>
        <w:t xml:space="preserve"> автоматизированного электропри</w:t>
      </w:r>
      <w:r w:rsidRPr="00730353">
        <w:rPr>
          <w:color w:val="000000"/>
          <w:sz w:val="22"/>
          <w:szCs w:val="22"/>
        </w:rPr>
        <w:softHyphen/>
        <w:t>вода и систем управления технологическими процессами</w:t>
      </w:r>
      <w:proofErr w:type="gramStart"/>
      <w:r w:rsidRPr="00730353">
        <w:rPr>
          <w:color w:val="000000"/>
          <w:sz w:val="22"/>
          <w:szCs w:val="22"/>
        </w:rPr>
        <w:t xml:space="preserve"> / П</w:t>
      </w:r>
      <w:proofErr w:type="gramEnd"/>
      <w:r w:rsidRPr="00730353">
        <w:rPr>
          <w:color w:val="000000"/>
          <w:sz w:val="22"/>
          <w:szCs w:val="22"/>
        </w:rPr>
        <w:t xml:space="preserve">од ред. В.И. </w:t>
      </w:r>
      <w:proofErr w:type="spellStart"/>
      <w:r w:rsidRPr="00730353">
        <w:rPr>
          <w:color w:val="000000"/>
          <w:sz w:val="22"/>
          <w:szCs w:val="22"/>
        </w:rPr>
        <w:t>Круповича</w:t>
      </w:r>
      <w:proofErr w:type="spellEnd"/>
      <w:r w:rsidRPr="00730353">
        <w:rPr>
          <w:color w:val="000000"/>
          <w:sz w:val="22"/>
          <w:szCs w:val="22"/>
        </w:rPr>
        <w:t xml:space="preserve">, В Г. Барыбина, М Л. </w:t>
      </w:r>
      <w:proofErr w:type="spellStart"/>
      <w:r w:rsidRPr="00730353">
        <w:rPr>
          <w:color w:val="000000"/>
          <w:sz w:val="22"/>
          <w:szCs w:val="22"/>
        </w:rPr>
        <w:t>Самовера</w:t>
      </w:r>
      <w:proofErr w:type="spellEnd"/>
      <w:r w:rsidRPr="00730353">
        <w:rPr>
          <w:color w:val="000000"/>
          <w:sz w:val="22"/>
          <w:szCs w:val="22"/>
        </w:rPr>
        <w:t xml:space="preserve">. - 3-е изд., </w:t>
      </w:r>
      <w:proofErr w:type="spellStart"/>
      <w:r w:rsidRPr="00730353">
        <w:rPr>
          <w:color w:val="000000"/>
          <w:sz w:val="22"/>
          <w:szCs w:val="22"/>
        </w:rPr>
        <w:t>перераб</w:t>
      </w:r>
      <w:proofErr w:type="spellEnd"/>
      <w:r w:rsidRPr="00730353">
        <w:rPr>
          <w:color w:val="000000"/>
          <w:sz w:val="22"/>
          <w:szCs w:val="22"/>
        </w:rPr>
        <w:t xml:space="preserve">. и доп. – М.: </w:t>
      </w:r>
      <w:proofErr w:type="spellStart"/>
      <w:r w:rsidRPr="00730353">
        <w:rPr>
          <w:color w:val="000000"/>
          <w:sz w:val="22"/>
          <w:szCs w:val="22"/>
        </w:rPr>
        <w:t>Высш</w:t>
      </w:r>
      <w:proofErr w:type="spellEnd"/>
      <w:r w:rsidRPr="00730353">
        <w:rPr>
          <w:color w:val="000000"/>
          <w:sz w:val="22"/>
          <w:szCs w:val="22"/>
        </w:rPr>
        <w:t xml:space="preserve">. </w:t>
      </w:r>
      <w:proofErr w:type="spellStart"/>
      <w:r w:rsidRPr="00730353">
        <w:rPr>
          <w:color w:val="000000"/>
          <w:sz w:val="22"/>
          <w:szCs w:val="22"/>
        </w:rPr>
        <w:t>шк</w:t>
      </w:r>
      <w:proofErr w:type="spellEnd"/>
      <w:r w:rsidRPr="00730353">
        <w:rPr>
          <w:color w:val="000000"/>
          <w:sz w:val="22"/>
          <w:szCs w:val="22"/>
        </w:rPr>
        <w:t>., 1980. - 424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240"/>
        </w:tabs>
        <w:spacing w:line="307" w:lineRule="exact"/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>Анализ электромагнитных процессов</w:t>
      </w:r>
      <w:r w:rsidRPr="00730353">
        <w:rPr>
          <w:color w:val="000000"/>
          <w:sz w:val="22"/>
          <w:szCs w:val="22"/>
        </w:rPr>
        <w:t xml:space="preserve"> в </w:t>
      </w:r>
      <w:proofErr w:type="spellStart"/>
      <w:r w:rsidRPr="00730353">
        <w:rPr>
          <w:color w:val="000000"/>
          <w:sz w:val="22"/>
          <w:szCs w:val="22"/>
        </w:rPr>
        <w:t>тиристорной</w:t>
      </w:r>
      <w:proofErr w:type="spellEnd"/>
      <w:r w:rsidRPr="00730353">
        <w:rPr>
          <w:color w:val="000000"/>
          <w:sz w:val="22"/>
          <w:szCs w:val="22"/>
        </w:rPr>
        <w:t xml:space="preserve"> мостовой трехфазной выпрямительно-инверторной схеме: Учеб</w:t>
      </w:r>
      <w:proofErr w:type="gramStart"/>
      <w:r w:rsidRPr="00730353">
        <w:rPr>
          <w:color w:val="000000"/>
          <w:sz w:val="22"/>
          <w:szCs w:val="22"/>
        </w:rPr>
        <w:t>.</w:t>
      </w:r>
      <w:proofErr w:type="gramEnd"/>
      <w:r w:rsidRPr="00730353">
        <w:rPr>
          <w:color w:val="000000"/>
          <w:sz w:val="22"/>
          <w:szCs w:val="22"/>
        </w:rPr>
        <w:t xml:space="preserve"> </w:t>
      </w:r>
      <w:proofErr w:type="gramStart"/>
      <w:r w:rsidRPr="00730353">
        <w:rPr>
          <w:color w:val="000000"/>
          <w:sz w:val="22"/>
          <w:szCs w:val="22"/>
        </w:rPr>
        <w:t>п</w:t>
      </w:r>
      <w:proofErr w:type="gramEnd"/>
      <w:r w:rsidRPr="00730353">
        <w:rPr>
          <w:color w:val="000000"/>
          <w:sz w:val="22"/>
          <w:szCs w:val="22"/>
        </w:rPr>
        <w:t xml:space="preserve">особие / </w:t>
      </w:r>
      <w:proofErr w:type="spellStart"/>
      <w:r w:rsidRPr="00730353">
        <w:rPr>
          <w:color w:val="000000"/>
          <w:sz w:val="22"/>
          <w:szCs w:val="22"/>
        </w:rPr>
        <w:t>Вейнгер</w:t>
      </w:r>
      <w:proofErr w:type="spellEnd"/>
      <w:r w:rsidRPr="00730353">
        <w:rPr>
          <w:color w:val="000000"/>
          <w:sz w:val="22"/>
          <w:szCs w:val="22"/>
        </w:rPr>
        <w:t xml:space="preserve"> А.М. и др. / УПИ. - Свердловск, 1981. - 64 </w:t>
      </w:r>
      <w:proofErr w:type="gramStart"/>
      <w:r w:rsidRPr="00730353">
        <w:rPr>
          <w:color w:val="000000"/>
          <w:sz w:val="22"/>
          <w:szCs w:val="22"/>
        </w:rPr>
        <w:t>с</w:t>
      </w:r>
      <w:proofErr w:type="gramEnd"/>
      <w:r w:rsidRPr="00730353">
        <w:rPr>
          <w:color w:val="000000"/>
          <w:sz w:val="22"/>
          <w:szCs w:val="22"/>
        </w:rPr>
        <w:t>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293"/>
        </w:tabs>
        <w:spacing w:line="307" w:lineRule="exact"/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>Управляемый выпрямитель</w:t>
      </w:r>
      <w:r w:rsidRPr="00730353">
        <w:rPr>
          <w:color w:val="000000"/>
          <w:sz w:val="22"/>
          <w:szCs w:val="22"/>
        </w:rPr>
        <w:t xml:space="preserve"> в системах автоматического управле</w:t>
      </w:r>
      <w:r w:rsidRPr="00730353">
        <w:rPr>
          <w:color w:val="000000"/>
          <w:sz w:val="22"/>
          <w:szCs w:val="22"/>
        </w:rPr>
        <w:softHyphen/>
        <w:t>ния</w:t>
      </w:r>
      <w:proofErr w:type="gramStart"/>
      <w:r w:rsidRPr="00730353">
        <w:rPr>
          <w:color w:val="000000"/>
          <w:sz w:val="22"/>
          <w:szCs w:val="22"/>
        </w:rPr>
        <w:t xml:space="preserve"> / П</w:t>
      </w:r>
      <w:proofErr w:type="gramEnd"/>
      <w:r w:rsidRPr="00730353">
        <w:rPr>
          <w:color w:val="000000"/>
          <w:sz w:val="22"/>
          <w:szCs w:val="22"/>
        </w:rPr>
        <w:t xml:space="preserve">од ред. А.Д. </w:t>
      </w:r>
      <w:proofErr w:type="spellStart"/>
      <w:r w:rsidRPr="00730353">
        <w:rPr>
          <w:color w:val="000000"/>
          <w:sz w:val="22"/>
          <w:szCs w:val="22"/>
        </w:rPr>
        <w:t>Поздеева</w:t>
      </w:r>
      <w:proofErr w:type="spellEnd"/>
      <w:r w:rsidRPr="00730353">
        <w:rPr>
          <w:color w:val="000000"/>
          <w:sz w:val="22"/>
          <w:szCs w:val="22"/>
        </w:rPr>
        <w:t xml:space="preserve">. - М.: </w:t>
      </w:r>
      <w:proofErr w:type="spellStart"/>
      <w:r w:rsidRPr="00730353">
        <w:rPr>
          <w:color w:val="000000"/>
          <w:sz w:val="22"/>
          <w:szCs w:val="22"/>
        </w:rPr>
        <w:t>Энергоатомиздат</w:t>
      </w:r>
      <w:proofErr w:type="spellEnd"/>
      <w:r w:rsidRPr="00730353">
        <w:rPr>
          <w:color w:val="000000"/>
          <w:sz w:val="22"/>
          <w:szCs w:val="22"/>
        </w:rPr>
        <w:t>, 1984. - 352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331"/>
        </w:tabs>
        <w:spacing w:line="307" w:lineRule="exact"/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>Сен П.</w:t>
      </w:r>
      <w:r w:rsidRPr="00730353">
        <w:rPr>
          <w:color w:val="000000"/>
          <w:sz w:val="22"/>
          <w:szCs w:val="22"/>
        </w:rPr>
        <w:t xml:space="preserve"> </w:t>
      </w:r>
      <w:proofErr w:type="spellStart"/>
      <w:r w:rsidRPr="00730353">
        <w:rPr>
          <w:color w:val="000000"/>
          <w:sz w:val="22"/>
          <w:szCs w:val="22"/>
        </w:rPr>
        <w:t>Тиристорные</w:t>
      </w:r>
      <w:proofErr w:type="spellEnd"/>
      <w:r w:rsidRPr="00730353">
        <w:rPr>
          <w:color w:val="000000"/>
          <w:sz w:val="22"/>
          <w:szCs w:val="22"/>
        </w:rPr>
        <w:t xml:space="preserve"> электроприводы постоянного тока: Пер с англ. - М.; </w:t>
      </w:r>
      <w:proofErr w:type="spellStart"/>
      <w:r w:rsidRPr="00730353">
        <w:rPr>
          <w:color w:val="000000"/>
          <w:sz w:val="22"/>
          <w:szCs w:val="22"/>
        </w:rPr>
        <w:t>Энергоатомиздат</w:t>
      </w:r>
      <w:proofErr w:type="spellEnd"/>
      <w:r w:rsidRPr="00730353">
        <w:rPr>
          <w:color w:val="000000"/>
          <w:sz w:val="22"/>
          <w:szCs w:val="22"/>
        </w:rPr>
        <w:t>, 1985. - 232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322"/>
        </w:tabs>
        <w:spacing w:line="307" w:lineRule="exact"/>
        <w:ind w:right="-1" w:firstLine="567"/>
        <w:rPr>
          <w:sz w:val="22"/>
          <w:szCs w:val="22"/>
        </w:rPr>
      </w:pPr>
      <w:proofErr w:type="spellStart"/>
      <w:r w:rsidRPr="00730353">
        <w:rPr>
          <w:i/>
          <w:color w:val="000000"/>
          <w:sz w:val="22"/>
          <w:szCs w:val="22"/>
        </w:rPr>
        <w:t>Перельмутер</w:t>
      </w:r>
      <w:proofErr w:type="spellEnd"/>
      <w:r w:rsidRPr="00730353">
        <w:rPr>
          <w:i/>
          <w:color w:val="000000"/>
          <w:sz w:val="22"/>
          <w:szCs w:val="22"/>
        </w:rPr>
        <w:t xml:space="preserve"> В.М., Сидоренко В.А.</w:t>
      </w:r>
      <w:r w:rsidRPr="00730353">
        <w:rPr>
          <w:color w:val="000000"/>
          <w:sz w:val="22"/>
          <w:szCs w:val="22"/>
        </w:rPr>
        <w:t xml:space="preserve"> Системы управления </w:t>
      </w:r>
      <w:proofErr w:type="spellStart"/>
      <w:r w:rsidRPr="00730353">
        <w:rPr>
          <w:color w:val="000000"/>
          <w:sz w:val="22"/>
          <w:szCs w:val="22"/>
        </w:rPr>
        <w:t>тири</w:t>
      </w:r>
      <w:r w:rsidRPr="00730353">
        <w:rPr>
          <w:color w:val="000000"/>
          <w:sz w:val="22"/>
          <w:szCs w:val="22"/>
        </w:rPr>
        <w:softHyphen/>
        <w:t>сторными</w:t>
      </w:r>
      <w:proofErr w:type="spellEnd"/>
      <w:r w:rsidRPr="00730353">
        <w:rPr>
          <w:color w:val="000000"/>
          <w:sz w:val="22"/>
          <w:szCs w:val="22"/>
        </w:rPr>
        <w:t xml:space="preserve"> электроприводами постоянного тока. - М.: </w:t>
      </w:r>
      <w:proofErr w:type="spellStart"/>
      <w:r w:rsidRPr="00730353">
        <w:rPr>
          <w:color w:val="000000"/>
          <w:sz w:val="22"/>
          <w:szCs w:val="22"/>
        </w:rPr>
        <w:t>Энергоатомиздат</w:t>
      </w:r>
      <w:proofErr w:type="spellEnd"/>
      <w:r w:rsidRPr="00730353">
        <w:rPr>
          <w:color w:val="000000"/>
          <w:sz w:val="22"/>
          <w:szCs w:val="22"/>
        </w:rPr>
        <w:t>, 1988. - 304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245"/>
        </w:tabs>
        <w:spacing w:line="307" w:lineRule="exact"/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 xml:space="preserve">Комплектные </w:t>
      </w:r>
      <w:proofErr w:type="spellStart"/>
      <w:r w:rsidRPr="00730353">
        <w:rPr>
          <w:i/>
          <w:color w:val="000000"/>
          <w:sz w:val="22"/>
          <w:szCs w:val="22"/>
        </w:rPr>
        <w:t>тиристорные</w:t>
      </w:r>
      <w:proofErr w:type="spellEnd"/>
      <w:r w:rsidRPr="00730353">
        <w:rPr>
          <w:i/>
          <w:color w:val="000000"/>
          <w:sz w:val="22"/>
          <w:szCs w:val="22"/>
        </w:rPr>
        <w:t xml:space="preserve"> электроприводы:</w:t>
      </w:r>
      <w:r w:rsidRPr="00730353">
        <w:rPr>
          <w:color w:val="000000"/>
          <w:sz w:val="22"/>
          <w:szCs w:val="22"/>
        </w:rPr>
        <w:t xml:space="preserve"> Справочник / И.Х. Е</w:t>
      </w:r>
      <w:proofErr w:type="gramStart"/>
      <w:r w:rsidRPr="00730353">
        <w:rPr>
          <w:color w:val="000000"/>
          <w:sz w:val="22"/>
          <w:szCs w:val="22"/>
        </w:rPr>
        <w:t>в-</w:t>
      </w:r>
      <w:proofErr w:type="gramEnd"/>
      <w:r w:rsidRPr="00730353">
        <w:rPr>
          <w:color w:val="000000"/>
          <w:sz w:val="22"/>
          <w:szCs w:val="22"/>
        </w:rPr>
        <w:t xml:space="preserve"> </w:t>
      </w:r>
      <w:proofErr w:type="spellStart"/>
      <w:r w:rsidRPr="00730353">
        <w:rPr>
          <w:color w:val="000000"/>
          <w:sz w:val="22"/>
          <w:szCs w:val="22"/>
        </w:rPr>
        <w:t>зеров</w:t>
      </w:r>
      <w:proofErr w:type="spellEnd"/>
      <w:r w:rsidRPr="00730353">
        <w:rPr>
          <w:color w:val="000000"/>
          <w:sz w:val="22"/>
          <w:szCs w:val="22"/>
        </w:rPr>
        <w:t xml:space="preserve"> и др. Под ред. В М. </w:t>
      </w:r>
      <w:proofErr w:type="spellStart"/>
      <w:r w:rsidRPr="00730353">
        <w:rPr>
          <w:color w:val="000000"/>
          <w:sz w:val="22"/>
          <w:szCs w:val="22"/>
        </w:rPr>
        <w:t>Перельмутера</w:t>
      </w:r>
      <w:proofErr w:type="spellEnd"/>
      <w:r w:rsidRPr="00730353">
        <w:rPr>
          <w:color w:val="000000"/>
          <w:sz w:val="22"/>
          <w:szCs w:val="22"/>
        </w:rPr>
        <w:t xml:space="preserve">. - М.: </w:t>
      </w:r>
      <w:proofErr w:type="spellStart"/>
      <w:r w:rsidRPr="00730353">
        <w:rPr>
          <w:color w:val="000000"/>
          <w:sz w:val="22"/>
          <w:szCs w:val="22"/>
        </w:rPr>
        <w:t>Энергоатомиздат</w:t>
      </w:r>
      <w:proofErr w:type="spellEnd"/>
      <w:r w:rsidRPr="00730353">
        <w:rPr>
          <w:color w:val="000000"/>
          <w:sz w:val="22"/>
          <w:szCs w:val="22"/>
        </w:rPr>
        <w:t>, 1988.  - 319 с.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269"/>
        </w:tabs>
        <w:spacing w:line="307" w:lineRule="exact"/>
        <w:ind w:right="-1" w:firstLine="567"/>
        <w:rPr>
          <w:sz w:val="22"/>
          <w:szCs w:val="22"/>
        </w:rPr>
      </w:pPr>
      <w:r w:rsidRPr="00730353">
        <w:rPr>
          <w:i/>
          <w:color w:val="000000"/>
          <w:sz w:val="22"/>
          <w:szCs w:val="22"/>
        </w:rPr>
        <w:t xml:space="preserve">Розанов Ю.К., </w:t>
      </w:r>
      <w:proofErr w:type="spellStart"/>
      <w:r w:rsidRPr="00730353">
        <w:rPr>
          <w:i/>
          <w:color w:val="000000"/>
          <w:sz w:val="22"/>
          <w:szCs w:val="22"/>
        </w:rPr>
        <w:t>Флоринцев</w:t>
      </w:r>
      <w:proofErr w:type="spellEnd"/>
      <w:r w:rsidRPr="00730353">
        <w:rPr>
          <w:i/>
          <w:color w:val="000000"/>
          <w:sz w:val="22"/>
          <w:szCs w:val="22"/>
        </w:rPr>
        <w:t xml:space="preserve"> С.Н.</w:t>
      </w:r>
      <w:r w:rsidRPr="00730353">
        <w:rPr>
          <w:color w:val="000000"/>
          <w:sz w:val="22"/>
          <w:szCs w:val="22"/>
        </w:rPr>
        <w:t xml:space="preserve"> Электропривод и силовая электроника  / / Электротехника. 1997. №11. - С. 7-12.</w:t>
      </w:r>
    </w:p>
    <w:p w:rsidR="00730353" w:rsidRPr="00730353" w:rsidRDefault="00730353" w:rsidP="00730353">
      <w:pPr>
        <w:pStyle w:val="1"/>
        <w:shd w:val="clear" w:color="auto" w:fill="auto"/>
        <w:tabs>
          <w:tab w:val="left" w:pos="1298"/>
        </w:tabs>
        <w:spacing w:line="307" w:lineRule="exact"/>
        <w:ind w:right="-1" w:firstLine="567"/>
        <w:rPr>
          <w:sz w:val="22"/>
          <w:szCs w:val="22"/>
        </w:rPr>
      </w:pPr>
      <w:proofErr w:type="spellStart"/>
      <w:r w:rsidRPr="00730353">
        <w:rPr>
          <w:i/>
          <w:color w:val="000000"/>
          <w:sz w:val="22"/>
          <w:szCs w:val="22"/>
        </w:rPr>
        <w:t>Флоринцев</w:t>
      </w:r>
      <w:proofErr w:type="spellEnd"/>
      <w:r w:rsidRPr="00730353">
        <w:rPr>
          <w:i/>
          <w:color w:val="000000"/>
          <w:sz w:val="22"/>
          <w:szCs w:val="22"/>
        </w:rPr>
        <w:t xml:space="preserve"> С.Н., Ковалев Ф.И.</w:t>
      </w:r>
      <w:r w:rsidRPr="00730353">
        <w:rPr>
          <w:color w:val="000000"/>
          <w:sz w:val="22"/>
          <w:szCs w:val="22"/>
        </w:rPr>
        <w:t xml:space="preserve"> Современная элементная база си</w:t>
      </w:r>
      <w:r w:rsidRPr="00730353">
        <w:rPr>
          <w:color w:val="000000"/>
          <w:sz w:val="22"/>
          <w:szCs w:val="22"/>
        </w:rPr>
        <w:softHyphen/>
        <w:t>ловой электроники // Электротехника. 1996. № 4. С. 2-8.</w:t>
      </w:r>
    </w:p>
    <w:p w:rsidR="00730353" w:rsidRDefault="00730353" w:rsidP="00730353">
      <w:pPr>
        <w:pStyle w:val="a3"/>
        <w:spacing w:before="1" w:beforeAutospacing="1" w:after="1" w:afterAutospacing="1"/>
        <w:ind w:firstLine="284"/>
        <w:jc w:val="both"/>
      </w:pPr>
    </w:p>
    <w:p w:rsidR="00730353" w:rsidRDefault="00730353"/>
    <w:sectPr w:rsidR="0073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353"/>
    <w:rsid w:val="0073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03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3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0353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1"/>
    <w:rsid w:val="0073035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730353"/>
    <w:pPr>
      <w:widowControl w:val="0"/>
      <w:shd w:val="clear" w:color="auto" w:fill="FFFFFF"/>
      <w:spacing w:after="0" w:line="312" w:lineRule="exact"/>
      <w:ind w:firstLine="820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2014-01-13T13:17:00Z</dcterms:created>
  <dcterms:modified xsi:type="dcterms:W3CDTF">2014-01-13T13:30:00Z</dcterms:modified>
</cp:coreProperties>
</file>