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3E0" w:rsidRPr="00C523E0" w:rsidRDefault="00C523E0" w:rsidP="00C523E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523E0">
        <w:rPr>
          <w:rFonts w:ascii="Times New Roman" w:hAnsi="Times New Roman" w:cs="Times New Roman"/>
          <w:sz w:val="28"/>
          <w:szCs w:val="28"/>
        </w:rPr>
        <w:t xml:space="preserve">Какие электролиты по степени диссоциации относятся к </w:t>
      </w:r>
      <w:proofErr w:type="gramStart"/>
      <w:r w:rsidRPr="00C523E0">
        <w:rPr>
          <w:rFonts w:ascii="Times New Roman" w:hAnsi="Times New Roman" w:cs="Times New Roman"/>
          <w:sz w:val="28"/>
          <w:szCs w:val="28"/>
        </w:rPr>
        <w:t>сильным</w:t>
      </w:r>
      <w:proofErr w:type="gramEnd"/>
      <w:r w:rsidRPr="00C523E0">
        <w:rPr>
          <w:rFonts w:ascii="Times New Roman" w:hAnsi="Times New Roman" w:cs="Times New Roman"/>
          <w:sz w:val="28"/>
          <w:szCs w:val="28"/>
        </w:rPr>
        <w:t xml:space="preserve">, какие – к слабым? Выбрать, какие из приведенных в вашем варианте веществ являются сильными, а какие слабыми электролитами? Дайте название каждого электролита и напишите его диссоциацию. Для слабых многоосновных кислот и слабых </w:t>
      </w:r>
      <w:proofErr w:type="spellStart"/>
      <w:r w:rsidRPr="00C523E0">
        <w:rPr>
          <w:rFonts w:ascii="Times New Roman" w:hAnsi="Times New Roman" w:cs="Times New Roman"/>
          <w:sz w:val="28"/>
          <w:szCs w:val="28"/>
        </w:rPr>
        <w:t>многокислотных</w:t>
      </w:r>
      <w:proofErr w:type="spellEnd"/>
      <w:r w:rsidRPr="00C523E0">
        <w:rPr>
          <w:rFonts w:ascii="Times New Roman" w:hAnsi="Times New Roman" w:cs="Times New Roman"/>
          <w:sz w:val="28"/>
          <w:szCs w:val="28"/>
        </w:rPr>
        <w:t xml:space="preserve"> оснований напишите ступенчатую диссоциацию и выражения константы диссоциации КД для каждой ступени. </w:t>
      </w:r>
    </w:p>
    <w:p w:rsidR="00F6774E" w:rsidRPr="00C523E0" w:rsidRDefault="00C523E0" w:rsidP="00C523E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23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HClO4, H2CO3, KOH, </w:t>
      </w:r>
      <w:proofErr w:type="gramStart"/>
      <w:r w:rsidRPr="00C523E0">
        <w:rPr>
          <w:rFonts w:ascii="Times New Roman" w:hAnsi="Times New Roman" w:cs="Times New Roman"/>
          <w:b/>
          <w:sz w:val="28"/>
          <w:szCs w:val="28"/>
          <w:lang w:val="en-US"/>
        </w:rPr>
        <w:t>Fe(</w:t>
      </w:r>
      <w:proofErr w:type="gramEnd"/>
      <w:r w:rsidRPr="00C523E0">
        <w:rPr>
          <w:rFonts w:ascii="Times New Roman" w:hAnsi="Times New Roman" w:cs="Times New Roman"/>
          <w:b/>
          <w:sz w:val="28"/>
          <w:szCs w:val="28"/>
          <w:lang w:val="en-US"/>
        </w:rPr>
        <w:t>OH)3, (</w:t>
      </w:r>
      <w:proofErr w:type="spellStart"/>
      <w:r w:rsidRPr="00C523E0">
        <w:rPr>
          <w:rFonts w:ascii="Times New Roman" w:hAnsi="Times New Roman" w:cs="Times New Roman"/>
          <w:b/>
          <w:sz w:val="28"/>
          <w:szCs w:val="28"/>
          <w:lang w:val="en-US"/>
        </w:rPr>
        <w:t>CuOH</w:t>
      </w:r>
      <w:proofErr w:type="spellEnd"/>
      <w:r w:rsidRPr="00C523E0">
        <w:rPr>
          <w:rFonts w:ascii="Times New Roman" w:hAnsi="Times New Roman" w:cs="Times New Roman"/>
          <w:b/>
          <w:sz w:val="28"/>
          <w:szCs w:val="28"/>
          <w:lang w:val="en-US"/>
        </w:rPr>
        <w:t>)2SO4, KH2SbO4.</w:t>
      </w:r>
    </w:p>
    <w:p w:rsidR="00C523E0" w:rsidRPr="00C523E0" w:rsidRDefault="00C523E0" w:rsidP="00C523E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23E0">
        <w:rPr>
          <w:rFonts w:ascii="Times New Roman" w:hAnsi="Times New Roman" w:cs="Times New Roman"/>
          <w:sz w:val="28"/>
          <w:szCs w:val="28"/>
        </w:rPr>
        <w:t>Написать уравнения реакций гидролиза солей всех возможных ступеней в молекулярной и ионной форме, указать кислотность среды. Вывести константу гидролиза (</w:t>
      </w:r>
      <w:proofErr w:type="gramStart"/>
      <w:r w:rsidRPr="00C523E0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C523E0">
        <w:rPr>
          <w:rFonts w:ascii="Times New Roman" w:hAnsi="Times New Roman" w:cs="Times New Roman"/>
          <w:sz w:val="28"/>
          <w:szCs w:val="28"/>
        </w:rPr>
        <w:t xml:space="preserve">). Указать, как можно усилить и как подавить гидролиз данной соли. </w:t>
      </w:r>
    </w:p>
    <w:p w:rsidR="00C523E0" w:rsidRDefault="00C523E0" w:rsidP="00C523E0">
      <w:pPr>
        <w:widowControl w:val="0"/>
        <w:autoSpaceDE w:val="0"/>
        <w:autoSpaceDN w:val="0"/>
        <w:adjustRightInd w:val="0"/>
        <w:spacing w:line="240" w:lineRule="auto"/>
        <w:rPr>
          <w:rFonts w:ascii="Cambria Math" w:hAnsi="Cambria Math" w:cs="Times New Roman"/>
          <w:sz w:val="28"/>
          <w:szCs w:val="28"/>
        </w:rPr>
      </w:pPr>
      <w:r w:rsidRPr="00C523E0">
        <w:rPr>
          <w:rFonts w:ascii="Times New Roman" w:hAnsi="Times New Roman" w:cs="Times New Roman"/>
          <w:sz w:val="28"/>
          <w:szCs w:val="28"/>
        </w:rPr>
        <w:t>(</w:t>
      </w:r>
      <w:r w:rsidRPr="00C523E0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C523E0">
        <w:rPr>
          <w:rFonts w:ascii="Times New Roman" w:hAnsi="Times New Roman" w:cs="Times New Roman"/>
          <w:sz w:val="28"/>
          <w:szCs w:val="28"/>
        </w:rPr>
        <w:t>4)3</w:t>
      </w:r>
      <w:proofErr w:type="spellStart"/>
      <w:r w:rsidRPr="00C523E0">
        <w:rPr>
          <w:rFonts w:ascii="Times New Roman" w:hAnsi="Times New Roman" w:cs="Times New Roman"/>
          <w:sz w:val="28"/>
          <w:szCs w:val="28"/>
          <w:lang w:val="en-US"/>
        </w:rPr>
        <w:t>AsO</w:t>
      </w:r>
      <w:proofErr w:type="spellEnd"/>
      <w:r w:rsidRPr="00C523E0">
        <w:rPr>
          <w:rFonts w:ascii="Times New Roman" w:hAnsi="Times New Roman" w:cs="Times New Roman"/>
          <w:sz w:val="28"/>
          <w:szCs w:val="28"/>
        </w:rPr>
        <w:t xml:space="preserve">4 + </w:t>
      </w:r>
      <w:r w:rsidRPr="00C523E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523E0">
        <w:rPr>
          <w:rFonts w:ascii="Times New Roman" w:hAnsi="Times New Roman" w:cs="Times New Roman"/>
          <w:sz w:val="28"/>
          <w:szCs w:val="28"/>
        </w:rPr>
        <w:t>2</w:t>
      </w:r>
      <w:r w:rsidRPr="00C523E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523E0">
        <w:rPr>
          <w:rFonts w:ascii="Times New Roman" w:hAnsi="Times New Roman" w:cs="Times New Roman"/>
          <w:sz w:val="28"/>
          <w:szCs w:val="28"/>
        </w:rPr>
        <w:t xml:space="preserve"> </w:t>
      </w:r>
      <w:r w:rsidRPr="00C523E0">
        <w:rPr>
          <w:rFonts w:ascii="Cambria Math" w:hAnsi="Cambria Math" w:cs="Times New Roman"/>
          <w:sz w:val="28"/>
          <w:szCs w:val="28"/>
        </w:rPr>
        <w:t>⇔</w:t>
      </w:r>
    </w:p>
    <w:p w:rsidR="00C523E0" w:rsidRPr="00C523E0" w:rsidRDefault="00C523E0" w:rsidP="00C523E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23E0">
        <w:rPr>
          <w:rFonts w:ascii="Times New Roman" w:hAnsi="Times New Roman" w:cs="Times New Roman"/>
          <w:sz w:val="28"/>
          <w:szCs w:val="28"/>
        </w:rPr>
        <w:t>При добыче золота его отделяют от измельченной кварцевой породы растворением в цианиде натрия: 4</w:t>
      </w:r>
      <w:r w:rsidRPr="00C523E0">
        <w:rPr>
          <w:rFonts w:ascii="Times New Roman" w:hAnsi="Times New Roman" w:cs="Times New Roman"/>
          <w:sz w:val="28"/>
          <w:szCs w:val="28"/>
          <w:lang w:val="en-US"/>
        </w:rPr>
        <w:t>Au</w:t>
      </w:r>
      <w:r w:rsidRPr="00C523E0">
        <w:rPr>
          <w:rFonts w:ascii="Times New Roman" w:hAnsi="Times New Roman" w:cs="Times New Roman"/>
          <w:sz w:val="28"/>
          <w:szCs w:val="28"/>
        </w:rPr>
        <w:t xml:space="preserve"> + 8</w:t>
      </w:r>
      <w:proofErr w:type="spellStart"/>
      <w:r w:rsidRPr="00C523E0">
        <w:rPr>
          <w:rFonts w:ascii="Times New Roman" w:hAnsi="Times New Roman" w:cs="Times New Roman"/>
          <w:sz w:val="28"/>
          <w:szCs w:val="28"/>
          <w:lang w:val="en-US"/>
        </w:rPr>
        <w:t>NaCN</w:t>
      </w:r>
      <w:proofErr w:type="spellEnd"/>
      <w:r w:rsidRPr="00C523E0">
        <w:rPr>
          <w:rFonts w:ascii="Times New Roman" w:hAnsi="Times New Roman" w:cs="Times New Roman"/>
          <w:sz w:val="28"/>
          <w:szCs w:val="28"/>
        </w:rPr>
        <w:t xml:space="preserve"> + </w:t>
      </w:r>
      <w:r w:rsidRPr="00C523E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523E0">
        <w:rPr>
          <w:rFonts w:ascii="Times New Roman" w:hAnsi="Times New Roman" w:cs="Times New Roman"/>
          <w:sz w:val="28"/>
          <w:szCs w:val="28"/>
        </w:rPr>
        <w:t>2 + 2</w:t>
      </w:r>
      <w:r w:rsidRPr="00C523E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523E0">
        <w:rPr>
          <w:rFonts w:ascii="Times New Roman" w:hAnsi="Times New Roman" w:cs="Times New Roman"/>
          <w:sz w:val="28"/>
          <w:szCs w:val="28"/>
        </w:rPr>
        <w:t>2</w:t>
      </w:r>
      <w:r w:rsidRPr="00C523E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523E0">
        <w:rPr>
          <w:rFonts w:ascii="Times New Roman" w:hAnsi="Times New Roman" w:cs="Times New Roman"/>
          <w:sz w:val="28"/>
          <w:szCs w:val="28"/>
        </w:rPr>
        <w:t xml:space="preserve"> = 4</w:t>
      </w:r>
      <w:r w:rsidRPr="00C523E0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C523E0">
        <w:rPr>
          <w:rFonts w:ascii="Times New Roman" w:hAnsi="Times New Roman" w:cs="Times New Roman"/>
          <w:sz w:val="28"/>
          <w:szCs w:val="28"/>
        </w:rPr>
        <w:t>[</w:t>
      </w:r>
      <w:r w:rsidRPr="00C523E0">
        <w:rPr>
          <w:rFonts w:ascii="Times New Roman" w:hAnsi="Times New Roman" w:cs="Times New Roman"/>
          <w:sz w:val="28"/>
          <w:szCs w:val="28"/>
          <w:lang w:val="en-US"/>
        </w:rPr>
        <w:t>Au</w:t>
      </w:r>
      <w:r w:rsidRPr="00C523E0">
        <w:rPr>
          <w:rFonts w:ascii="Times New Roman" w:hAnsi="Times New Roman" w:cs="Times New Roman"/>
          <w:sz w:val="28"/>
          <w:szCs w:val="28"/>
        </w:rPr>
        <w:t>(</w:t>
      </w:r>
      <w:r w:rsidRPr="00C523E0">
        <w:rPr>
          <w:rFonts w:ascii="Times New Roman" w:hAnsi="Times New Roman" w:cs="Times New Roman"/>
          <w:sz w:val="28"/>
          <w:szCs w:val="28"/>
          <w:lang w:val="en-US"/>
        </w:rPr>
        <w:t>CN</w:t>
      </w:r>
      <w:r w:rsidRPr="00C523E0">
        <w:rPr>
          <w:rFonts w:ascii="Times New Roman" w:hAnsi="Times New Roman" w:cs="Times New Roman"/>
          <w:sz w:val="28"/>
          <w:szCs w:val="28"/>
        </w:rPr>
        <w:t>)2] + 4</w:t>
      </w:r>
      <w:proofErr w:type="spellStart"/>
      <w:r w:rsidRPr="00C523E0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C523E0">
        <w:rPr>
          <w:rFonts w:ascii="Times New Roman" w:hAnsi="Times New Roman" w:cs="Times New Roman"/>
          <w:sz w:val="28"/>
          <w:szCs w:val="28"/>
        </w:rPr>
        <w:t xml:space="preserve">. Из полученного раствора золото восстанавливают цинком, получая комплексное соединение </w:t>
      </w:r>
      <w:r w:rsidRPr="00C523E0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C523E0">
        <w:rPr>
          <w:rFonts w:ascii="Times New Roman" w:hAnsi="Times New Roman" w:cs="Times New Roman"/>
          <w:sz w:val="28"/>
          <w:szCs w:val="28"/>
        </w:rPr>
        <w:t>2[</w:t>
      </w:r>
      <w:r w:rsidRPr="00C523E0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C523E0">
        <w:rPr>
          <w:rFonts w:ascii="Times New Roman" w:hAnsi="Times New Roman" w:cs="Times New Roman"/>
          <w:sz w:val="28"/>
          <w:szCs w:val="28"/>
        </w:rPr>
        <w:t>(</w:t>
      </w:r>
      <w:r w:rsidRPr="00C523E0">
        <w:rPr>
          <w:rFonts w:ascii="Times New Roman" w:hAnsi="Times New Roman" w:cs="Times New Roman"/>
          <w:sz w:val="28"/>
          <w:szCs w:val="28"/>
          <w:lang w:val="en-US"/>
        </w:rPr>
        <w:t>CN</w:t>
      </w:r>
      <w:r w:rsidRPr="00C523E0">
        <w:rPr>
          <w:rFonts w:ascii="Times New Roman" w:hAnsi="Times New Roman" w:cs="Times New Roman"/>
          <w:sz w:val="28"/>
          <w:szCs w:val="28"/>
        </w:rPr>
        <w:t xml:space="preserve">)4]. Составьте соответствующее уравнение реакции. Назовите указанные комплексные соединения, напишите уравнения их первичной и вторичной диссоциации и константы нестойкости комплексных ионов. </w:t>
      </w:r>
    </w:p>
    <w:p w:rsidR="00C523E0" w:rsidRPr="00C523E0" w:rsidRDefault="00C523E0" w:rsidP="00C523E0">
      <w:pPr>
        <w:rPr>
          <w:rFonts w:ascii="Times New Roman" w:hAnsi="Times New Roman" w:cs="Times New Roman"/>
          <w:sz w:val="28"/>
          <w:szCs w:val="28"/>
        </w:rPr>
      </w:pPr>
    </w:p>
    <w:sectPr w:rsidR="00C523E0" w:rsidRPr="00C523E0" w:rsidSect="00F67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23E0"/>
    <w:rsid w:val="00C523E0"/>
    <w:rsid w:val="00F6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3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2014-02-05T20:29:00Z</dcterms:created>
  <dcterms:modified xsi:type="dcterms:W3CDTF">2014-02-05T20:46:00Z</dcterms:modified>
</cp:coreProperties>
</file>