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5E" w:rsidRPr="007D4B8F" w:rsidRDefault="007D4B8F" w:rsidP="002850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РГР №2</w:t>
      </w:r>
    </w:p>
    <w:p w:rsidR="0028505E" w:rsidRPr="00576672" w:rsidRDefault="0028505E" w:rsidP="0028505E">
      <w:pPr>
        <w:jc w:val="center"/>
        <w:rPr>
          <w:b/>
          <w:sz w:val="32"/>
          <w:szCs w:val="32"/>
        </w:rPr>
      </w:pPr>
      <w:r w:rsidRPr="0057667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Сложное движение точки</w:t>
      </w:r>
      <w:r w:rsidRPr="00576672">
        <w:rPr>
          <w:b/>
          <w:sz w:val="32"/>
          <w:szCs w:val="32"/>
        </w:rPr>
        <w:t>»</w:t>
      </w:r>
    </w:p>
    <w:p w:rsidR="0028505E" w:rsidRDefault="0028505E" w:rsidP="0028505E">
      <w:pPr>
        <w:jc w:val="center"/>
        <w:rPr>
          <w:b/>
        </w:rPr>
      </w:pPr>
    </w:p>
    <w:p w:rsidR="0028505E" w:rsidRPr="00D31DE6" w:rsidRDefault="0028505E" w:rsidP="0028505E">
      <w:pPr>
        <w:ind w:firstLine="708"/>
        <w:jc w:val="both"/>
      </w:pPr>
      <w:r w:rsidRPr="00D31DE6">
        <w:t xml:space="preserve">По ободу </w:t>
      </w:r>
      <w:r>
        <w:t xml:space="preserve">диска радиуса </w:t>
      </w:r>
      <w:r w:rsidRPr="00DB56DB">
        <w:rPr>
          <w:position w:val="-10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5" o:title=""/>
          </v:shape>
          <o:OLEObject Type="Embed" ProgID="Equation.3" ShapeID="_x0000_i1025" DrawAspect="Content" ObjectID="_1455282612" r:id="rId6"/>
        </w:object>
      </w:r>
      <w:r>
        <w:t xml:space="preserve">движется точка </w:t>
      </w:r>
      <w:r w:rsidRPr="00D31DE6">
        <w:rPr>
          <w:position w:val="-4"/>
        </w:rPr>
        <w:object w:dxaOrig="320" w:dyaOrig="260">
          <v:shape id="_x0000_i1026" type="#_x0000_t75" style="width:15.75pt;height:12.75pt" o:ole="">
            <v:imagedata r:id="rId7" o:title=""/>
          </v:shape>
          <o:OLEObject Type="Embed" ProgID="Equation.3" ShapeID="_x0000_i1026" DrawAspect="Content" ObjectID="_1455282613" r:id="rId8"/>
        </w:object>
      </w:r>
      <w:r>
        <w:t xml:space="preserve">. Уравнение движения задано в таблице; там же указано начало отсчёта </w:t>
      </w:r>
      <w:r w:rsidRPr="00D31DE6">
        <w:rPr>
          <w:position w:val="-12"/>
        </w:rPr>
        <w:object w:dxaOrig="380" w:dyaOrig="360">
          <v:shape id="_x0000_i1027" type="#_x0000_t75" style="width:18.75pt;height:18pt" o:ole="">
            <v:imagedata r:id="rId9" o:title=""/>
          </v:shape>
          <o:OLEObject Type="Embed" ProgID="Equation.3" ShapeID="_x0000_i1027" DrawAspect="Content" ObjectID="_1455282614" r:id="rId10"/>
        </w:object>
      </w:r>
      <w:r>
        <w:t xml:space="preserve">  дуговой координаты </w:t>
      </w:r>
      <w:r w:rsidRPr="00D31DE6">
        <w:rPr>
          <w:position w:val="-6"/>
        </w:rPr>
        <w:object w:dxaOrig="180" w:dyaOrig="220">
          <v:shape id="_x0000_i1028" type="#_x0000_t75" style="width:9pt;height:11.25pt" o:ole="">
            <v:imagedata r:id="rId11" o:title=""/>
          </v:shape>
          <o:OLEObject Type="Embed" ProgID="Equation.3" ShapeID="_x0000_i1028" DrawAspect="Content" ObjectID="_1455282615" r:id="rId12"/>
        </w:object>
      </w:r>
      <w:r>
        <w:t xml:space="preserve">. Положительное направление отсчёта – по ходу часовой стрелки, если смотреть навстречу оси </w:t>
      </w:r>
      <w:r w:rsidRPr="00D31DE6">
        <w:rPr>
          <w:position w:val="-4"/>
        </w:rPr>
        <w:object w:dxaOrig="200" w:dyaOrig="200">
          <v:shape id="_x0000_i1029" type="#_x0000_t75" style="width:9.75pt;height:9.75pt" o:ole="">
            <v:imagedata r:id="rId13" o:title=""/>
          </v:shape>
          <o:OLEObject Type="Embed" ProgID="Equation.3" ShapeID="_x0000_i1029" DrawAspect="Content" ObjectID="_1455282616" r:id="rId14"/>
        </w:object>
      </w:r>
      <w:r>
        <w:t xml:space="preserve">. Уравнение вращения диска задано в таблице. Положительным направлением вращения  считается направление против хода часовой стрелки, если смотреть с положительного конца </w:t>
      </w:r>
      <w:r w:rsidRPr="00120D5A">
        <w:rPr>
          <w:position w:val="-10"/>
        </w:rPr>
        <w:object w:dxaOrig="279" w:dyaOrig="340">
          <v:shape id="_x0000_i1030" type="#_x0000_t75" style="width:14.25pt;height:17.25pt" o:ole="">
            <v:imagedata r:id="rId15" o:title=""/>
          </v:shape>
          <o:OLEObject Type="Embed" ProgID="Equation.3" ShapeID="_x0000_i1030" DrawAspect="Content" ObjectID="_1455282617" r:id="rId16"/>
        </w:object>
      </w:r>
      <w:r>
        <w:t xml:space="preserve"> оси вращения </w:t>
      </w:r>
      <w:r w:rsidRPr="00120D5A">
        <w:rPr>
          <w:position w:val="-10"/>
        </w:rPr>
        <w:object w:dxaOrig="460" w:dyaOrig="340">
          <v:shape id="_x0000_i1031" type="#_x0000_t75" style="width:23.25pt;height:17.25pt" o:ole="">
            <v:imagedata r:id="rId17" o:title=""/>
          </v:shape>
          <o:OLEObject Type="Embed" ProgID="Equation.3" ShapeID="_x0000_i1031" DrawAspect="Content" ObjectID="_1455282618" r:id="rId18"/>
        </w:object>
      </w:r>
      <w:r>
        <w:t xml:space="preserve">. Для момента времени </w:t>
      </w:r>
      <w:r w:rsidRPr="00FD4FB0">
        <w:rPr>
          <w:position w:val="-14"/>
        </w:rPr>
        <w:object w:dxaOrig="499" w:dyaOrig="380">
          <v:shape id="_x0000_i1032" type="#_x0000_t75" style="width:24.75pt;height:18.75pt" o:ole="">
            <v:imagedata r:id="rId19" o:title=""/>
          </v:shape>
          <o:OLEObject Type="Embed" ProgID="Equation.3" ShapeID="_x0000_i1032" DrawAspect="Content" ObjectID="_1455282619" r:id="rId20"/>
        </w:object>
      </w:r>
      <w:r>
        <w:t xml:space="preserve">с определить абсолютную скорость и абсолютное ускорение точки </w:t>
      </w:r>
      <w:r w:rsidRPr="00D31DE6">
        <w:rPr>
          <w:position w:val="-4"/>
        </w:rPr>
        <w:object w:dxaOrig="320" w:dyaOrig="260">
          <v:shape id="_x0000_i1033" type="#_x0000_t75" style="width:15.75pt;height:12.75pt" o:ole="">
            <v:imagedata r:id="rId7" o:title=""/>
          </v:shape>
          <o:OLEObject Type="Embed" ProgID="Equation.3" ShapeID="_x0000_i1033" DrawAspect="Content" ObjectID="_1455282620" r:id="rId21"/>
        </w:object>
      </w:r>
      <w:r>
        <w:t>.</w:t>
      </w:r>
    </w:p>
    <w:p w:rsidR="0028505E" w:rsidRDefault="0028505E" w:rsidP="0028505E">
      <w:pPr>
        <w:jc w:val="center"/>
        <w:rPr>
          <w:b/>
        </w:rPr>
      </w:pPr>
    </w:p>
    <w:p w:rsidR="0028505E" w:rsidRDefault="0028505E" w:rsidP="0028505E"/>
    <w:tbl>
      <w:tblPr>
        <w:tblStyle w:val="a3"/>
        <w:tblW w:w="8748" w:type="dxa"/>
        <w:tblLook w:val="01E0"/>
      </w:tblPr>
      <w:tblGrid>
        <w:gridCol w:w="484"/>
        <w:gridCol w:w="3044"/>
        <w:gridCol w:w="2640"/>
        <w:gridCol w:w="2580"/>
      </w:tblGrid>
      <w:tr w:rsidR="0028505E" w:rsidTr="00F507E8">
        <w:trPr>
          <w:trHeight w:val="1814"/>
        </w:trPr>
        <w:tc>
          <w:tcPr>
            <w:tcW w:w="484" w:type="dxa"/>
          </w:tcPr>
          <w:p w:rsidR="0028505E" w:rsidRPr="001816E0" w:rsidRDefault="0028505E" w:rsidP="00F507E8">
            <w:pPr>
              <w:spacing w:line="460" w:lineRule="exact"/>
              <w:jc w:val="center"/>
            </w:pPr>
            <w:r w:rsidRPr="001816E0">
              <w:t>№</w:t>
            </w:r>
          </w:p>
        </w:tc>
        <w:tc>
          <w:tcPr>
            <w:tcW w:w="3044" w:type="dxa"/>
          </w:tcPr>
          <w:p w:rsidR="0028505E" w:rsidRDefault="0028505E" w:rsidP="00F507E8">
            <w:pPr>
              <w:spacing w:line="360" w:lineRule="auto"/>
              <w:jc w:val="center"/>
            </w:pPr>
          </w:p>
          <w:p w:rsidR="0028505E" w:rsidRPr="00FA1FE9" w:rsidRDefault="0028505E" w:rsidP="00F507E8">
            <w:pPr>
              <w:spacing w:line="360" w:lineRule="auto"/>
              <w:jc w:val="center"/>
            </w:pPr>
            <w:r>
              <w:t>Схема движения</w:t>
            </w:r>
          </w:p>
        </w:tc>
        <w:tc>
          <w:tcPr>
            <w:tcW w:w="2640" w:type="dxa"/>
          </w:tcPr>
          <w:p w:rsidR="0028505E" w:rsidRDefault="0028505E" w:rsidP="00F507E8">
            <w:pPr>
              <w:spacing w:line="360" w:lineRule="auto"/>
              <w:ind w:right="-123"/>
              <w:jc w:val="center"/>
            </w:pPr>
          </w:p>
          <w:p w:rsidR="0028505E" w:rsidRDefault="0028505E" w:rsidP="00F507E8">
            <w:pPr>
              <w:spacing w:line="360" w:lineRule="auto"/>
              <w:ind w:right="-123"/>
              <w:jc w:val="center"/>
            </w:pPr>
            <w:r>
              <w:t>Закон вращения</w:t>
            </w:r>
          </w:p>
          <w:p w:rsidR="0028505E" w:rsidRPr="00FA1FE9" w:rsidRDefault="0028505E" w:rsidP="00F507E8">
            <w:pPr>
              <w:spacing w:line="360" w:lineRule="auto"/>
              <w:ind w:right="1352"/>
              <w:jc w:val="both"/>
            </w:pPr>
          </w:p>
        </w:tc>
        <w:tc>
          <w:tcPr>
            <w:tcW w:w="2580" w:type="dxa"/>
          </w:tcPr>
          <w:p w:rsidR="0028505E" w:rsidRDefault="0028505E" w:rsidP="00F507E8">
            <w:pPr>
              <w:jc w:val="center"/>
            </w:pPr>
          </w:p>
          <w:p w:rsidR="0028505E" w:rsidRPr="00AB3CB3" w:rsidRDefault="0028505E" w:rsidP="00F507E8">
            <w:pPr>
              <w:jc w:val="center"/>
            </w:pPr>
            <w:r>
              <w:t>Закон относительного движения</w:t>
            </w:r>
          </w:p>
        </w:tc>
      </w:tr>
      <w:tr w:rsidR="0028505E" w:rsidRPr="00881C95" w:rsidTr="007D4B8F">
        <w:trPr>
          <w:trHeight w:val="1814"/>
        </w:trPr>
        <w:tc>
          <w:tcPr>
            <w:tcW w:w="484" w:type="dxa"/>
            <w:shd w:val="clear" w:color="auto" w:fill="DEEAF6" w:themeFill="accent1" w:themeFillTint="33"/>
          </w:tcPr>
          <w:p w:rsidR="0028505E" w:rsidRDefault="0028505E" w:rsidP="00F507E8">
            <w:pPr>
              <w:spacing w:line="160" w:lineRule="exact"/>
              <w:jc w:val="center"/>
            </w:pPr>
          </w:p>
          <w:p w:rsidR="0028505E" w:rsidRDefault="0028505E" w:rsidP="00F507E8">
            <w:pPr>
              <w:jc w:val="center"/>
            </w:pPr>
          </w:p>
          <w:p w:rsidR="0028505E" w:rsidRDefault="0028505E" w:rsidP="00F507E8">
            <w:pPr>
              <w:jc w:val="center"/>
            </w:pPr>
          </w:p>
          <w:p w:rsidR="0028505E" w:rsidRPr="007D4B8F" w:rsidRDefault="0028505E" w:rsidP="00F507E8">
            <w:pPr>
              <w:jc w:val="center"/>
            </w:pPr>
            <w:r w:rsidRPr="007D4B8F">
              <w:t>1</w:t>
            </w:r>
          </w:p>
        </w:tc>
        <w:tc>
          <w:tcPr>
            <w:tcW w:w="3044" w:type="dxa"/>
            <w:shd w:val="clear" w:color="auto" w:fill="DEEAF6" w:themeFill="accent1" w:themeFillTint="33"/>
          </w:tcPr>
          <w:p w:rsidR="0028505E" w:rsidRPr="007D4B8F" w:rsidRDefault="0028505E" w:rsidP="00F507E8">
            <w:pPr>
              <w:jc w:val="center"/>
            </w:pPr>
          </w:p>
          <w:p w:rsidR="0028505E" w:rsidRPr="007D4B8F" w:rsidRDefault="0028505E" w:rsidP="00F507E8">
            <w:pPr>
              <w:jc w:val="center"/>
            </w:pPr>
            <w:r w:rsidRPr="007D4B8F">
              <w:rPr>
                <w:noProof/>
              </w:rPr>
              <w:drawing>
                <wp:inline distT="0" distB="0" distL="0" distR="0">
                  <wp:extent cx="1188720" cy="914400"/>
                  <wp:effectExtent l="0" t="0" r="0" b="0"/>
                  <wp:docPr id="6" name="Рисунок 6" descr="РГР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РГР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shd w:val="clear" w:color="auto" w:fill="DEEAF6" w:themeFill="accent1" w:themeFillTint="33"/>
          </w:tcPr>
          <w:p w:rsidR="0028505E" w:rsidRPr="007D4B8F" w:rsidRDefault="0028505E" w:rsidP="00F507E8">
            <w:pPr>
              <w:jc w:val="center"/>
            </w:pPr>
          </w:p>
          <w:p w:rsidR="0028505E" w:rsidRPr="007D4B8F" w:rsidRDefault="0028505E" w:rsidP="00F507E8">
            <w:pPr>
              <w:jc w:val="center"/>
            </w:pPr>
          </w:p>
          <w:p w:rsidR="0028505E" w:rsidRPr="007D4B8F" w:rsidRDefault="0028505E" w:rsidP="00F507E8">
            <w:pPr>
              <w:jc w:val="center"/>
            </w:pPr>
            <w:r w:rsidRPr="007D4B8F">
              <w:rPr>
                <w:position w:val="-24"/>
              </w:rPr>
              <w:object w:dxaOrig="1820" w:dyaOrig="620">
                <v:shape id="_x0000_i1034" type="#_x0000_t75" style="width:90.75pt;height:30.75pt" o:ole="">
                  <v:imagedata r:id="rId23" o:title=""/>
                </v:shape>
                <o:OLEObject Type="Embed" ProgID="Equation.3" ShapeID="_x0000_i1034" DrawAspect="Content" ObjectID="_1455282621" r:id="rId24"/>
              </w:object>
            </w:r>
          </w:p>
        </w:tc>
        <w:tc>
          <w:tcPr>
            <w:tcW w:w="2580" w:type="dxa"/>
            <w:shd w:val="clear" w:color="auto" w:fill="DEEAF6" w:themeFill="accent1" w:themeFillTint="33"/>
          </w:tcPr>
          <w:p w:rsidR="0028505E" w:rsidRPr="007D4B8F" w:rsidRDefault="0028505E" w:rsidP="00F507E8">
            <w:pPr>
              <w:jc w:val="center"/>
            </w:pPr>
          </w:p>
          <w:p w:rsidR="0028505E" w:rsidRPr="007D4B8F" w:rsidRDefault="0028505E" w:rsidP="00F507E8">
            <w:pPr>
              <w:jc w:val="center"/>
            </w:pPr>
          </w:p>
          <w:p w:rsidR="0028505E" w:rsidRPr="007D4B8F" w:rsidRDefault="0028505E" w:rsidP="00F507E8">
            <w:pPr>
              <w:jc w:val="center"/>
            </w:pPr>
            <w:r w:rsidRPr="007D4B8F">
              <w:rPr>
                <w:position w:val="-24"/>
              </w:rPr>
              <w:object w:dxaOrig="1820" w:dyaOrig="680">
                <v:shape id="_x0000_i1035" type="#_x0000_t75" style="width:90.75pt;height:33.75pt" o:ole="">
                  <v:imagedata r:id="rId25" o:title=""/>
                </v:shape>
                <o:OLEObject Type="Embed" ProgID="Equation.3" ShapeID="_x0000_i1035" DrawAspect="Content" ObjectID="_1455282622" r:id="rId26"/>
              </w:object>
            </w:r>
          </w:p>
        </w:tc>
      </w:tr>
    </w:tbl>
    <w:p w:rsidR="0028505E" w:rsidRDefault="0028505E" w:rsidP="0028505E"/>
    <w:p w:rsidR="0028505E" w:rsidRDefault="0028505E" w:rsidP="0028505E"/>
    <w:p w:rsidR="007D4B8F" w:rsidRDefault="007D4B8F" w:rsidP="0028505E"/>
    <w:p w:rsidR="007D4B8F" w:rsidRDefault="007D4B8F" w:rsidP="0028505E"/>
    <w:p w:rsidR="007D4B8F" w:rsidRDefault="007D4B8F" w:rsidP="0028505E"/>
    <w:p w:rsidR="007D4B8F" w:rsidRDefault="007D4B8F" w:rsidP="0028505E"/>
    <w:p w:rsidR="007D4B8F" w:rsidRDefault="007D4B8F" w:rsidP="0028505E"/>
    <w:p w:rsidR="007D4B8F" w:rsidRDefault="007D4B8F" w:rsidP="0028505E"/>
    <w:p w:rsidR="007D4B8F" w:rsidRDefault="007D4B8F" w:rsidP="0028505E"/>
    <w:p w:rsidR="007D4B8F" w:rsidRDefault="007D4B8F" w:rsidP="0028505E"/>
    <w:p w:rsidR="007D4B8F" w:rsidRDefault="007D4B8F" w:rsidP="0028505E"/>
    <w:p w:rsidR="007D4B8F" w:rsidRDefault="007D4B8F" w:rsidP="0028505E"/>
    <w:p w:rsidR="007D4B8F" w:rsidRDefault="007D4B8F" w:rsidP="0028505E"/>
    <w:p w:rsidR="007D4B8F" w:rsidRDefault="007D4B8F" w:rsidP="0028505E"/>
    <w:p w:rsidR="007D4B8F" w:rsidRDefault="007D4B8F" w:rsidP="0028505E"/>
    <w:p w:rsidR="007D4B8F" w:rsidRDefault="007D4B8F" w:rsidP="0028505E"/>
    <w:p w:rsidR="007D4B8F" w:rsidRDefault="007D4B8F" w:rsidP="0028505E"/>
    <w:p w:rsidR="007D4B8F" w:rsidRDefault="007D4B8F" w:rsidP="0028505E"/>
    <w:p w:rsidR="007D4B8F" w:rsidRDefault="007D4B8F" w:rsidP="0028505E"/>
    <w:p w:rsidR="007D4B8F" w:rsidRDefault="007D4B8F" w:rsidP="007D4B8F">
      <w:pPr>
        <w:jc w:val="center"/>
      </w:pPr>
      <w:r>
        <w:lastRenderedPageBreak/>
        <w:t>Работа№3</w:t>
      </w:r>
    </w:p>
    <w:p w:rsidR="0028505E" w:rsidRPr="00576672" w:rsidRDefault="0028505E" w:rsidP="007D4B8F">
      <w:pPr>
        <w:rPr>
          <w:b/>
          <w:sz w:val="32"/>
          <w:szCs w:val="32"/>
        </w:rPr>
      </w:pPr>
    </w:p>
    <w:p w:rsidR="0028505E" w:rsidRPr="00576672" w:rsidRDefault="0028505E" w:rsidP="0028505E">
      <w:pPr>
        <w:jc w:val="center"/>
        <w:rPr>
          <w:b/>
          <w:sz w:val="32"/>
          <w:szCs w:val="32"/>
        </w:rPr>
      </w:pPr>
      <w:r w:rsidRPr="0057667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Динами</w:t>
      </w:r>
      <w:r w:rsidRPr="00576672">
        <w:rPr>
          <w:b/>
          <w:sz w:val="32"/>
          <w:szCs w:val="32"/>
        </w:rPr>
        <w:t>ческое исследование движения механи</w:t>
      </w:r>
      <w:r>
        <w:rPr>
          <w:b/>
          <w:sz w:val="32"/>
          <w:szCs w:val="32"/>
        </w:rPr>
        <w:t>ческой системы</w:t>
      </w:r>
      <w:r w:rsidRPr="00576672">
        <w:rPr>
          <w:b/>
          <w:sz w:val="32"/>
          <w:szCs w:val="32"/>
        </w:rPr>
        <w:t>»</w:t>
      </w:r>
    </w:p>
    <w:p w:rsidR="0028505E" w:rsidRDefault="0028505E" w:rsidP="0028505E">
      <w:pPr>
        <w:pStyle w:val="2"/>
        <w:rPr>
          <w:b w:val="0"/>
          <w:sz w:val="32"/>
          <w:szCs w:val="32"/>
        </w:rPr>
      </w:pPr>
    </w:p>
    <w:p w:rsidR="0028505E" w:rsidRPr="00BA5292" w:rsidRDefault="0028505E" w:rsidP="0028505E">
      <w:pPr>
        <w:spacing w:line="200" w:lineRule="exact"/>
        <w:jc w:val="center"/>
      </w:pPr>
    </w:p>
    <w:p w:rsidR="0028505E" w:rsidRDefault="0028505E" w:rsidP="0028505E">
      <w:pPr>
        <w:jc w:val="both"/>
        <w:rPr>
          <w:rStyle w:val="1"/>
          <w:b w:val="0"/>
        </w:rPr>
      </w:pPr>
      <w:r>
        <w:t xml:space="preserve">       Механическая система состоит из четырёх цилиндров, связанных между собой нерастяжимыми тросами. Каток 1 массы </w:t>
      </w:r>
      <w:r w:rsidRPr="00241875">
        <w:rPr>
          <w:rStyle w:val="1"/>
          <w:bCs w:val="0"/>
        </w:rPr>
        <w:object w:dxaOrig="960" w:dyaOrig="360">
          <v:shape id="_x0000_i1036" type="#_x0000_t75" style="width:48pt;height:18pt" o:ole="">
            <v:imagedata r:id="rId27" o:title=""/>
          </v:shape>
          <o:OLEObject Type="Embed" ProgID="Equation.3" ShapeID="_x0000_i1036" DrawAspect="Content" ObjectID="_1455282623" r:id="rId28"/>
        </w:object>
      </w:r>
      <w:r>
        <w:rPr>
          <w:rStyle w:val="1"/>
          <w:b w:val="0"/>
        </w:rPr>
        <w:t xml:space="preserve"> радиуса </w:t>
      </w:r>
      <w:r w:rsidRPr="00241875">
        <w:rPr>
          <w:rStyle w:val="1"/>
          <w:b w:val="0"/>
        </w:rPr>
        <w:object w:dxaOrig="880" w:dyaOrig="639">
          <v:shape id="_x0000_i1037" type="#_x0000_t75" style="width:44.25pt;height:32.25pt" o:ole="">
            <v:imagedata r:id="rId29" o:title=""/>
          </v:shape>
          <o:OLEObject Type="Embed" ProgID="Equation.3" ShapeID="_x0000_i1037" DrawAspect="Content" ObjectID="_1455282624" r:id="rId30"/>
        </w:object>
      </w:r>
      <w:r>
        <w:rPr>
          <w:rStyle w:val="1"/>
          <w:b w:val="0"/>
        </w:rPr>
        <w:t xml:space="preserve"> катится без скольжения по неподвижной плоскости, наклонённой под углом </w:t>
      </w:r>
      <w:r w:rsidRPr="00241875">
        <w:rPr>
          <w:rStyle w:val="1"/>
          <w:b w:val="0"/>
        </w:rPr>
        <w:object w:dxaOrig="960" w:dyaOrig="340">
          <v:shape id="_x0000_i1038" type="#_x0000_t75" style="width:48pt;height:17.25pt" o:ole="">
            <v:imagedata r:id="rId31" o:title=""/>
          </v:shape>
          <o:OLEObject Type="Embed" ProgID="Equation.3" ShapeID="_x0000_i1038" DrawAspect="Content" ObjectID="_1455282625" r:id="rId32"/>
        </w:object>
      </w:r>
      <w:r>
        <w:rPr>
          <w:rStyle w:val="1"/>
          <w:b w:val="0"/>
        </w:rPr>
        <w:t xml:space="preserve"> к горизонту. Блоки 2 и 3 – одинаковые сплошные однородные сдвоенные цилиндры массы </w:t>
      </w:r>
      <w:r w:rsidRPr="00AD6818">
        <w:rPr>
          <w:rStyle w:val="1"/>
          <w:b w:val="0"/>
        </w:rPr>
        <w:object w:dxaOrig="1800" w:dyaOrig="400">
          <v:shape id="_x0000_i1039" type="#_x0000_t75" style="width:90pt;height:20.25pt" o:ole="">
            <v:imagedata r:id="rId33" o:title=""/>
          </v:shape>
          <o:OLEObject Type="Embed" ProgID="Equation.3" ShapeID="_x0000_i1039" DrawAspect="Content" ObjectID="_1455282626" r:id="rId34"/>
        </w:object>
      </w:r>
      <w:r>
        <w:rPr>
          <w:rStyle w:val="1"/>
          <w:b w:val="0"/>
        </w:rPr>
        <w:t xml:space="preserve"> с внутренним радиусом </w:t>
      </w:r>
      <w:r w:rsidRPr="00AD6818">
        <w:rPr>
          <w:rStyle w:val="1"/>
          <w:b w:val="0"/>
        </w:rPr>
        <w:object w:dxaOrig="1120" w:dyaOrig="380">
          <v:shape id="_x0000_i1040" type="#_x0000_t75" style="width:56.25pt;height:18.75pt" o:ole="">
            <v:imagedata r:id="rId35" o:title=""/>
          </v:shape>
          <o:OLEObject Type="Embed" ProgID="Equation.3" ShapeID="_x0000_i1040" DrawAspect="Content" ObjectID="_1455282627" r:id="rId36"/>
        </w:object>
      </w:r>
      <w:r>
        <w:rPr>
          <w:rStyle w:val="1"/>
          <w:b w:val="0"/>
        </w:rPr>
        <w:t xml:space="preserve"> и наружным радиусом </w:t>
      </w:r>
      <w:r w:rsidRPr="00AD6818">
        <w:rPr>
          <w:rStyle w:val="1"/>
          <w:bCs w:val="0"/>
        </w:rPr>
        <w:object w:dxaOrig="1420" w:dyaOrig="380">
          <v:shape id="_x0000_i1041" type="#_x0000_t75" style="width:71.25pt;height:18.75pt" o:ole="">
            <v:imagedata r:id="rId37" o:title=""/>
          </v:shape>
          <o:OLEObject Type="Embed" ProgID="Equation.3" ShapeID="_x0000_i1041" DrawAspect="Content" ObjectID="_1455282628" r:id="rId38"/>
        </w:object>
      </w:r>
      <w:r>
        <w:rPr>
          <w:rStyle w:val="1"/>
          <w:b w:val="0"/>
        </w:rPr>
        <w:t xml:space="preserve">. Даны моменты инерции цилиндров: </w:t>
      </w:r>
      <w:r w:rsidRPr="00F47DA3">
        <w:rPr>
          <w:rStyle w:val="1"/>
          <w:bCs w:val="0"/>
        </w:rPr>
        <w:object w:dxaOrig="1860" w:dyaOrig="420">
          <v:shape id="_x0000_i1042" type="#_x0000_t75" style="width:93pt;height:21pt" o:ole="">
            <v:imagedata r:id="rId39" o:title=""/>
          </v:shape>
          <o:OLEObject Type="Embed" ProgID="Equation.3" ShapeID="_x0000_i1042" DrawAspect="Content" ObjectID="_1455282629" r:id="rId40"/>
        </w:object>
      </w:r>
      <w:r>
        <w:rPr>
          <w:rStyle w:val="1"/>
          <w:b w:val="0"/>
        </w:rPr>
        <w:t>.</w:t>
      </w:r>
    </w:p>
    <w:p w:rsidR="0028505E" w:rsidRDefault="0028505E" w:rsidP="0028505E">
      <w:pPr>
        <w:jc w:val="both"/>
        <w:rPr>
          <w:rStyle w:val="1"/>
          <w:b w:val="0"/>
        </w:rPr>
      </w:pPr>
      <w:r>
        <w:rPr>
          <w:rStyle w:val="1"/>
          <w:b w:val="0"/>
        </w:rPr>
        <w:t xml:space="preserve">       Система приводится в движение из состояния покоя моментом </w:t>
      </w:r>
      <w:r w:rsidRPr="00F47DA3">
        <w:rPr>
          <w:rStyle w:val="1"/>
          <w:bCs w:val="0"/>
        </w:rPr>
        <w:object w:dxaOrig="660" w:dyaOrig="440">
          <v:shape id="_x0000_i1043" type="#_x0000_t75" style="width:33pt;height:21.75pt" o:ole="">
            <v:imagedata r:id="rId41" o:title=""/>
          </v:shape>
          <o:OLEObject Type="Embed" ProgID="Equation.3" ShapeID="_x0000_i1043" DrawAspect="Content" ObjectID="_1455282630" r:id="rId42"/>
        </w:object>
      </w:r>
      <w:r>
        <w:rPr>
          <w:rStyle w:val="1"/>
          <w:b w:val="0"/>
        </w:rPr>
        <w:t>, приложенным к катку 1.</w:t>
      </w:r>
    </w:p>
    <w:p w:rsidR="0028505E" w:rsidRDefault="0028505E" w:rsidP="0028505E">
      <w:pPr>
        <w:jc w:val="both"/>
        <w:rPr>
          <w:rStyle w:val="1"/>
          <w:b w:val="0"/>
        </w:rPr>
      </w:pPr>
    </w:p>
    <w:p w:rsidR="0028505E" w:rsidRDefault="0028505E" w:rsidP="0028505E">
      <w:pPr>
        <w:jc w:val="center"/>
        <w:rPr>
          <w:rStyle w:val="1"/>
          <w:b w:val="0"/>
        </w:rPr>
      </w:pPr>
      <w:r w:rsidRPr="00855881">
        <w:rPr>
          <w:rStyle w:val="1"/>
          <w:bCs w:val="0"/>
          <w:noProof/>
        </w:rPr>
        <w:drawing>
          <wp:inline distT="0" distB="0" distL="0" distR="0">
            <wp:extent cx="3476625" cy="1819275"/>
            <wp:effectExtent l="0" t="0" r="9525" b="9525"/>
            <wp:docPr id="18" name="Рисунок 18" descr="Чертё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Чертёж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5E" w:rsidRDefault="0028505E" w:rsidP="0028505E">
      <w:pPr>
        <w:jc w:val="both"/>
      </w:pPr>
      <w:r>
        <w:t>При выполнении задания необходимо:</w:t>
      </w:r>
    </w:p>
    <w:p w:rsidR="0028505E" w:rsidRPr="00BA5292" w:rsidRDefault="0028505E" w:rsidP="0028505E">
      <w:pPr>
        <w:jc w:val="both"/>
      </w:pPr>
    </w:p>
    <w:p w:rsidR="0028505E" w:rsidRDefault="0028505E" w:rsidP="0028505E">
      <w:pPr>
        <w:numPr>
          <w:ilvl w:val="0"/>
          <w:numId w:val="2"/>
        </w:numPr>
        <w:jc w:val="both"/>
      </w:pPr>
      <w:r>
        <w:t xml:space="preserve">Используя общие теоремы динамики, составить систему уравнений, описывающих движение заданной механической системы. Исключая из этой системы уравнений внутренние силы, получить дифференциальное уравнение, служащее для определения зависимости </w:t>
      </w:r>
      <w:r w:rsidRPr="005208F7">
        <w:rPr>
          <w:rStyle w:val="1"/>
          <w:b w:val="0"/>
        </w:rPr>
        <w:object w:dxaOrig="520" w:dyaOrig="480">
          <v:shape id="_x0000_i1044" type="#_x0000_t75" style="width:26.25pt;height:24pt" o:ole="">
            <v:imagedata r:id="rId44" o:title=""/>
          </v:shape>
          <o:OLEObject Type="Embed" ProgID="Equation.3" ShapeID="_x0000_i1044" DrawAspect="Content" ObjectID="_1455282631" r:id="rId45"/>
        </w:object>
      </w:r>
      <w:r>
        <w:rPr>
          <w:rStyle w:val="1"/>
          <w:b w:val="0"/>
        </w:rPr>
        <w:t xml:space="preserve"> координаты точки </w:t>
      </w:r>
      <w:r w:rsidRPr="008E44EF">
        <w:rPr>
          <w:rStyle w:val="1"/>
          <w:bCs w:val="0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3" ShapeID="_x0000_i1045" DrawAspect="Content" ObjectID="_1455282632" r:id="rId47"/>
        </w:object>
      </w:r>
      <w:r>
        <w:rPr>
          <w:rStyle w:val="1"/>
          <w:b w:val="0"/>
        </w:rPr>
        <w:t xml:space="preserve"> от времени – дифференциальное уравнение движения системы.</w:t>
      </w:r>
    </w:p>
    <w:p w:rsidR="0028505E" w:rsidRDefault="0028505E" w:rsidP="0028505E">
      <w:pPr>
        <w:jc w:val="both"/>
      </w:pPr>
    </w:p>
    <w:p w:rsidR="0028505E" w:rsidRDefault="0028505E" w:rsidP="0028505E">
      <w:pPr>
        <w:numPr>
          <w:ilvl w:val="0"/>
          <w:numId w:val="2"/>
        </w:numPr>
        <w:jc w:val="both"/>
      </w:pPr>
      <w:r>
        <w:t>Получить то же самое дифференциальное уравнение движения системы, используя теорему об изменении кинетической энергии механической системы в дифференциальной форме.</w:t>
      </w:r>
    </w:p>
    <w:p w:rsidR="0028505E" w:rsidRDefault="0028505E" w:rsidP="0028505E">
      <w:pPr>
        <w:jc w:val="both"/>
      </w:pPr>
    </w:p>
    <w:p w:rsidR="0028505E" w:rsidRDefault="0028505E" w:rsidP="0028505E">
      <w:pPr>
        <w:numPr>
          <w:ilvl w:val="0"/>
          <w:numId w:val="2"/>
        </w:numPr>
        <w:jc w:val="both"/>
      </w:pPr>
      <w:r>
        <w:t>Получить дифференциальное уравнение движения механической системы на основании общего уравнения динамики.</w:t>
      </w:r>
    </w:p>
    <w:p w:rsidR="0028505E" w:rsidRDefault="0028505E" w:rsidP="0028505E">
      <w:pPr>
        <w:jc w:val="both"/>
      </w:pPr>
    </w:p>
    <w:p w:rsidR="0028505E" w:rsidRDefault="0028505E" w:rsidP="0028505E">
      <w:pPr>
        <w:numPr>
          <w:ilvl w:val="0"/>
          <w:numId w:val="2"/>
        </w:numPr>
        <w:jc w:val="both"/>
      </w:pPr>
      <w:r>
        <w:t>Получить то же самое дифференциальное уравнение движения системы, составив для неё уравнения Лагранжа 2-го рода.</w:t>
      </w:r>
    </w:p>
    <w:p w:rsidR="0028505E" w:rsidRDefault="0028505E" w:rsidP="0028505E">
      <w:pPr>
        <w:jc w:val="both"/>
      </w:pPr>
    </w:p>
    <w:p w:rsidR="0028505E" w:rsidRPr="005208F7" w:rsidRDefault="0028505E" w:rsidP="0028505E">
      <w:pPr>
        <w:numPr>
          <w:ilvl w:val="0"/>
          <w:numId w:val="2"/>
        </w:numPr>
        <w:jc w:val="both"/>
        <w:rPr>
          <w:rStyle w:val="1"/>
          <w:b w:val="0"/>
          <w:bCs w:val="0"/>
        </w:rPr>
      </w:pPr>
      <w:r>
        <w:t xml:space="preserve">Убедившись в совпадении результатов, полученных четырьмя независимыми способами, проинтегрировать дифференциальное уравнение движения системы, получив зависимость </w:t>
      </w:r>
      <w:r w:rsidRPr="005208F7">
        <w:rPr>
          <w:rStyle w:val="1"/>
          <w:b w:val="0"/>
        </w:rPr>
        <w:object w:dxaOrig="520" w:dyaOrig="480">
          <v:shape id="_x0000_i1046" type="#_x0000_t75" style="width:26.25pt;height:24pt" o:ole="">
            <v:imagedata r:id="rId48" o:title=""/>
          </v:shape>
          <o:OLEObject Type="Embed" ProgID="Equation.3" ShapeID="_x0000_i1046" DrawAspect="Content" ObjectID="_1455282633" r:id="rId49"/>
        </w:object>
      </w:r>
      <w:r>
        <w:rPr>
          <w:rStyle w:val="1"/>
          <w:b w:val="0"/>
        </w:rPr>
        <w:t xml:space="preserve"> координаты точки </w:t>
      </w:r>
      <w:r w:rsidRPr="008E44EF">
        <w:rPr>
          <w:rStyle w:val="1"/>
          <w:bCs w:val="0"/>
        </w:rPr>
        <w:object w:dxaOrig="260" w:dyaOrig="279">
          <v:shape id="_x0000_i1047" type="#_x0000_t75" style="width:12.75pt;height:14.25pt" o:ole="">
            <v:imagedata r:id="rId46" o:title=""/>
          </v:shape>
          <o:OLEObject Type="Embed" ProgID="Equation.3" ShapeID="_x0000_i1047" DrawAspect="Content" ObjectID="_1455282634" r:id="rId50"/>
        </w:object>
      </w:r>
      <w:r>
        <w:rPr>
          <w:rStyle w:val="1"/>
          <w:b w:val="0"/>
        </w:rPr>
        <w:t xml:space="preserve"> от времени.</w:t>
      </w:r>
    </w:p>
    <w:p w:rsidR="0028505E" w:rsidRDefault="0028505E" w:rsidP="0028505E">
      <w:pPr>
        <w:jc w:val="both"/>
      </w:pPr>
    </w:p>
    <w:p w:rsidR="0028505E" w:rsidRPr="005208F7" w:rsidRDefault="0028505E" w:rsidP="0028505E">
      <w:pPr>
        <w:numPr>
          <w:ilvl w:val="0"/>
          <w:numId w:val="2"/>
        </w:numPr>
        <w:jc w:val="both"/>
        <w:rPr>
          <w:rStyle w:val="1"/>
          <w:b w:val="0"/>
          <w:bCs w:val="0"/>
        </w:rPr>
      </w:pPr>
      <w:r>
        <w:rPr>
          <w:rStyle w:val="1"/>
          <w:b w:val="0"/>
        </w:rPr>
        <w:t xml:space="preserve">Построить графики зависимостей </w:t>
      </w:r>
      <w:r w:rsidRPr="00F47DA3">
        <w:rPr>
          <w:rStyle w:val="1"/>
          <w:bCs w:val="0"/>
        </w:rPr>
        <w:object w:dxaOrig="660" w:dyaOrig="440">
          <v:shape id="_x0000_i1048" type="#_x0000_t75" style="width:33pt;height:21.75pt" o:ole="">
            <v:imagedata r:id="rId41" o:title=""/>
          </v:shape>
          <o:OLEObject Type="Embed" ProgID="Equation.3" ShapeID="_x0000_i1048" DrawAspect="Content" ObjectID="_1455282635" r:id="rId51"/>
        </w:object>
      </w:r>
      <w:r>
        <w:rPr>
          <w:rStyle w:val="1"/>
          <w:b w:val="0"/>
        </w:rPr>
        <w:t xml:space="preserve"> и </w:t>
      </w:r>
      <w:r w:rsidRPr="005208F7">
        <w:rPr>
          <w:rStyle w:val="1"/>
          <w:b w:val="0"/>
        </w:rPr>
        <w:object w:dxaOrig="520" w:dyaOrig="480">
          <v:shape id="_x0000_i1049" type="#_x0000_t75" style="width:26.25pt;height:24pt" o:ole="">
            <v:imagedata r:id="rId48" o:title=""/>
          </v:shape>
          <o:OLEObject Type="Embed" ProgID="Equation.3" ShapeID="_x0000_i1049" DrawAspect="Content" ObjectID="_1455282636" r:id="rId52"/>
        </w:object>
      </w:r>
      <w:r>
        <w:rPr>
          <w:rStyle w:val="1"/>
          <w:b w:val="0"/>
        </w:rPr>
        <w:t>.</w:t>
      </w:r>
    </w:p>
    <w:p w:rsidR="0028505E" w:rsidRDefault="0028505E" w:rsidP="0028505E">
      <w:pPr>
        <w:jc w:val="both"/>
      </w:pPr>
    </w:p>
    <w:p w:rsidR="0028505E" w:rsidRDefault="0028505E" w:rsidP="0028505E">
      <w:pPr>
        <w:numPr>
          <w:ilvl w:val="0"/>
          <w:numId w:val="2"/>
        </w:numPr>
        <w:jc w:val="both"/>
      </w:pPr>
      <w:r>
        <w:rPr>
          <w:rStyle w:val="1"/>
          <w:b w:val="0"/>
        </w:rPr>
        <w:t xml:space="preserve">Определить натяжения тросов в начальный момент времени (при </w:t>
      </w:r>
      <w:r w:rsidRPr="005208F7">
        <w:rPr>
          <w:rStyle w:val="1"/>
          <w:bCs w:val="0"/>
        </w:rPr>
        <w:object w:dxaOrig="560" w:dyaOrig="300">
          <v:shape id="_x0000_i1050" type="#_x0000_t75" style="width:27.75pt;height:15pt" o:ole="">
            <v:imagedata r:id="rId53" o:title=""/>
          </v:shape>
          <o:OLEObject Type="Embed" ProgID="Equation.3" ShapeID="_x0000_i1050" DrawAspect="Content" ObjectID="_1455282637" r:id="rId54"/>
        </w:object>
      </w:r>
      <w:r>
        <w:rPr>
          <w:rStyle w:val="1"/>
          <w:b w:val="0"/>
        </w:rPr>
        <w:t>).</w:t>
      </w:r>
    </w:p>
    <w:p w:rsidR="0028505E" w:rsidRDefault="0028505E" w:rsidP="0028505E">
      <w:pPr>
        <w:jc w:val="both"/>
      </w:pPr>
    </w:p>
    <w:p w:rsidR="0028505E" w:rsidRDefault="0028505E" w:rsidP="0028505E">
      <w:pPr>
        <w:jc w:val="both"/>
      </w:pPr>
    </w:p>
    <w:p w:rsidR="0028505E" w:rsidRPr="00927B17" w:rsidRDefault="0028505E" w:rsidP="0028505E">
      <w:pPr>
        <w:jc w:val="both"/>
      </w:pPr>
      <w:r w:rsidRPr="00927B17">
        <w:t>Варианты схем и зависимость вращающего момента от времени приведены в таблице.</w:t>
      </w:r>
    </w:p>
    <w:p w:rsidR="0028505E" w:rsidRPr="00927B17" w:rsidRDefault="0028505E" w:rsidP="0028505E">
      <w:pPr>
        <w:jc w:val="both"/>
      </w:pPr>
    </w:p>
    <w:p w:rsidR="0028505E" w:rsidRDefault="0028505E" w:rsidP="0028505E">
      <w:pPr>
        <w:jc w:val="both"/>
      </w:pPr>
    </w:p>
    <w:p w:rsidR="0028505E" w:rsidRDefault="0028505E" w:rsidP="0028505E">
      <w:pPr>
        <w:jc w:val="both"/>
      </w:pPr>
    </w:p>
    <w:p w:rsidR="0028505E" w:rsidRDefault="0028505E" w:rsidP="0028505E">
      <w:pPr>
        <w:jc w:val="both"/>
      </w:pPr>
    </w:p>
    <w:p w:rsidR="0028505E" w:rsidRDefault="0028505E" w:rsidP="0028505E">
      <w:pPr>
        <w:jc w:val="both"/>
      </w:pPr>
    </w:p>
    <w:p w:rsidR="0028505E" w:rsidRDefault="0028505E" w:rsidP="0028505E">
      <w:pPr>
        <w:jc w:val="both"/>
      </w:pPr>
    </w:p>
    <w:tbl>
      <w:tblPr>
        <w:tblStyle w:val="a3"/>
        <w:tblW w:w="10328" w:type="dxa"/>
        <w:tblLook w:val="01E0"/>
      </w:tblPr>
      <w:tblGrid>
        <w:gridCol w:w="484"/>
        <w:gridCol w:w="3660"/>
        <w:gridCol w:w="3673"/>
        <w:gridCol w:w="2511"/>
      </w:tblGrid>
      <w:tr w:rsidR="0028505E" w:rsidTr="007D4B8F">
        <w:trPr>
          <w:trHeight w:val="1814"/>
        </w:trPr>
        <w:tc>
          <w:tcPr>
            <w:tcW w:w="484" w:type="dxa"/>
          </w:tcPr>
          <w:p w:rsidR="0028505E" w:rsidRPr="001816E0" w:rsidRDefault="0028505E" w:rsidP="00F507E8">
            <w:pPr>
              <w:spacing w:line="460" w:lineRule="exact"/>
              <w:jc w:val="center"/>
            </w:pPr>
            <w:r w:rsidRPr="001816E0">
              <w:t>№</w:t>
            </w:r>
          </w:p>
        </w:tc>
        <w:tc>
          <w:tcPr>
            <w:tcW w:w="3660" w:type="dxa"/>
          </w:tcPr>
          <w:p w:rsidR="0028505E" w:rsidRDefault="0028505E" w:rsidP="00F507E8">
            <w:pPr>
              <w:spacing w:line="360" w:lineRule="auto"/>
              <w:jc w:val="center"/>
            </w:pPr>
          </w:p>
          <w:p w:rsidR="0028505E" w:rsidRDefault="0028505E" w:rsidP="00F507E8">
            <w:pPr>
              <w:spacing w:line="360" w:lineRule="auto"/>
              <w:jc w:val="center"/>
            </w:pPr>
            <w:r>
              <w:t>Схема соединения тел 1 и 2</w:t>
            </w:r>
          </w:p>
          <w:p w:rsidR="0028505E" w:rsidRPr="00FA1FE9" w:rsidRDefault="0028505E" w:rsidP="00F507E8">
            <w:pPr>
              <w:spacing w:line="360" w:lineRule="auto"/>
              <w:jc w:val="center"/>
            </w:pPr>
          </w:p>
        </w:tc>
        <w:tc>
          <w:tcPr>
            <w:tcW w:w="3673" w:type="dxa"/>
          </w:tcPr>
          <w:p w:rsidR="0028505E" w:rsidRDefault="0028505E" w:rsidP="00F507E8">
            <w:pPr>
              <w:spacing w:line="360" w:lineRule="auto"/>
              <w:jc w:val="center"/>
            </w:pPr>
          </w:p>
          <w:p w:rsidR="0028505E" w:rsidRDefault="0028505E" w:rsidP="00F507E8">
            <w:pPr>
              <w:spacing w:line="360" w:lineRule="auto"/>
              <w:jc w:val="center"/>
            </w:pPr>
            <w:r>
              <w:t>Схема соединения тел 3 и 4</w:t>
            </w:r>
          </w:p>
          <w:p w:rsidR="0028505E" w:rsidRPr="00FA1FE9" w:rsidRDefault="0028505E" w:rsidP="00F507E8">
            <w:pPr>
              <w:spacing w:line="360" w:lineRule="auto"/>
              <w:jc w:val="center"/>
            </w:pPr>
          </w:p>
        </w:tc>
        <w:tc>
          <w:tcPr>
            <w:tcW w:w="2511" w:type="dxa"/>
          </w:tcPr>
          <w:p w:rsidR="0028505E" w:rsidRDefault="0028505E" w:rsidP="00F507E8">
            <w:pPr>
              <w:jc w:val="center"/>
            </w:pPr>
          </w:p>
          <w:p w:rsidR="0028505E" w:rsidRDefault="0028505E" w:rsidP="00F507E8">
            <w:pPr>
              <w:jc w:val="center"/>
            </w:pPr>
            <w:r>
              <w:t>Вращающий момент</w:t>
            </w:r>
          </w:p>
          <w:p w:rsidR="0028505E" w:rsidRPr="00AB3CB3" w:rsidRDefault="0028505E" w:rsidP="00F507E8">
            <w:pPr>
              <w:jc w:val="center"/>
            </w:pPr>
          </w:p>
        </w:tc>
      </w:tr>
      <w:tr w:rsidR="0028505E" w:rsidTr="007D4B8F">
        <w:trPr>
          <w:trHeight w:val="1814"/>
        </w:trPr>
        <w:tc>
          <w:tcPr>
            <w:tcW w:w="484" w:type="dxa"/>
            <w:shd w:val="clear" w:color="auto" w:fill="DEEAF6" w:themeFill="accent1" w:themeFillTint="33"/>
          </w:tcPr>
          <w:p w:rsidR="0028505E" w:rsidRDefault="0028505E" w:rsidP="00F507E8">
            <w:pPr>
              <w:spacing w:line="160" w:lineRule="exact"/>
              <w:jc w:val="center"/>
            </w:pPr>
          </w:p>
          <w:p w:rsidR="0028505E" w:rsidRDefault="0028505E" w:rsidP="00F507E8">
            <w:pPr>
              <w:jc w:val="center"/>
            </w:pPr>
          </w:p>
          <w:p w:rsidR="0028505E" w:rsidRDefault="0028505E" w:rsidP="00F507E8">
            <w:pPr>
              <w:jc w:val="center"/>
            </w:pPr>
          </w:p>
          <w:p w:rsidR="0028505E" w:rsidRPr="007D4B8F" w:rsidRDefault="0028505E" w:rsidP="00F507E8">
            <w:pPr>
              <w:jc w:val="center"/>
            </w:pPr>
            <w:r w:rsidRPr="007D4B8F">
              <w:t>1</w:t>
            </w:r>
          </w:p>
        </w:tc>
        <w:tc>
          <w:tcPr>
            <w:tcW w:w="3660" w:type="dxa"/>
            <w:shd w:val="clear" w:color="auto" w:fill="DEEAF6" w:themeFill="accent1" w:themeFillTint="33"/>
          </w:tcPr>
          <w:p w:rsidR="0028505E" w:rsidRPr="007D4B8F" w:rsidRDefault="0028505E" w:rsidP="00F507E8">
            <w:pPr>
              <w:jc w:val="center"/>
            </w:pPr>
            <w:r w:rsidRPr="007D4B8F">
              <w:rPr>
                <w:noProof/>
              </w:rPr>
              <w:drawing>
                <wp:inline distT="0" distB="0" distL="0" distR="0">
                  <wp:extent cx="1895475" cy="1333500"/>
                  <wp:effectExtent l="0" t="0" r="9525" b="0"/>
                  <wp:docPr id="17" name="Рисунок 17" descr="РГ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РГ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  <w:shd w:val="clear" w:color="auto" w:fill="DEEAF6" w:themeFill="accent1" w:themeFillTint="33"/>
          </w:tcPr>
          <w:p w:rsidR="0028505E" w:rsidRPr="007D4B8F" w:rsidRDefault="0028505E" w:rsidP="00F507E8">
            <w:pPr>
              <w:jc w:val="center"/>
            </w:pPr>
            <w:r w:rsidRPr="007D4B8F">
              <w:rPr>
                <w:noProof/>
              </w:rPr>
              <w:drawing>
                <wp:inline distT="0" distB="0" distL="0" distR="0">
                  <wp:extent cx="1895475" cy="1333500"/>
                  <wp:effectExtent l="0" t="0" r="9525" b="0"/>
                  <wp:docPr id="16" name="Рисунок 16" descr="РГР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РГР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shd w:val="clear" w:color="auto" w:fill="DEEAF6" w:themeFill="accent1" w:themeFillTint="33"/>
          </w:tcPr>
          <w:p w:rsidR="0028505E" w:rsidRPr="007D4B8F" w:rsidRDefault="0028505E" w:rsidP="00F507E8">
            <w:pPr>
              <w:jc w:val="center"/>
              <w:rPr>
                <w:rStyle w:val="1"/>
                <w:b w:val="0"/>
                <w:sz w:val="16"/>
                <w:szCs w:val="16"/>
              </w:rPr>
            </w:pPr>
          </w:p>
          <w:p w:rsidR="0028505E" w:rsidRPr="007D4B8F" w:rsidRDefault="0028505E" w:rsidP="00F507E8">
            <w:pPr>
              <w:jc w:val="center"/>
              <w:rPr>
                <w:rStyle w:val="1"/>
                <w:b w:val="0"/>
              </w:rPr>
            </w:pPr>
          </w:p>
          <w:p w:rsidR="0028505E" w:rsidRPr="007D4B8F" w:rsidRDefault="0028505E" w:rsidP="00F507E8">
            <w:pPr>
              <w:jc w:val="center"/>
              <w:rPr>
                <w:rStyle w:val="1"/>
                <w:b w:val="0"/>
                <w:sz w:val="16"/>
                <w:szCs w:val="16"/>
              </w:rPr>
            </w:pPr>
          </w:p>
          <w:p w:rsidR="0028505E" w:rsidRDefault="0028505E" w:rsidP="00F507E8">
            <w:pPr>
              <w:jc w:val="center"/>
              <w:rPr>
                <w:rStyle w:val="1"/>
                <w:b w:val="0"/>
                <w:sz w:val="16"/>
                <w:szCs w:val="16"/>
              </w:rPr>
            </w:pPr>
            <w:r w:rsidRPr="007D4B8F">
              <w:rPr>
                <w:rStyle w:val="1"/>
                <w:bCs w:val="0"/>
              </w:rPr>
              <w:object w:dxaOrig="1500" w:dyaOrig="639">
                <v:shape id="_x0000_i1051" type="#_x0000_t75" style="width:75pt;height:32.25pt" o:ole="">
                  <v:imagedata r:id="rId57" o:title=""/>
                </v:shape>
                <o:OLEObject Type="Embed" ProgID="Equation.3" ShapeID="_x0000_i1051" DrawAspect="Content" ObjectID="_1455282638" r:id="rId58"/>
              </w:object>
            </w:r>
          </w:p>
          <w:p w:rsidR="0028505E" w:rsidRPr="00466021" w:rsidRDefault="0028505E" w:rsidP="00F507E8">
            <w:pPr>
              <w:jc w:val="center"/>
              <w:rPr>
                <w:rStyle w:val="1"/>
                <w:b w:val="0"/>
                <w:sz w:val="16"/>
                <w:szCs w:val="16"/>
              </w:rPr>
            </w:pPr>
          </w:p>
          <w:p w:rsidR="0028505E" w:rsidRDefault="0028505E" w:rsidP="00F507E8">
            <w:pPr>
              <w:jc w:val="center"/>
            </w:pPr>
          </w:p>
        </w:tc>
        <w:bookmarkStart w:id="0" w:name="_GoBack"/>
        <w:bookmarkEnd w:id="0"/>
      </w:tr>
    </w:tbl>
    <w:p w:rsidR="0028505E" w:rsidRDefault="0028505E" w:rsidP="0028505E"/>
    <w:p w:rsidR="0028505E" w:rsidRDefault="0028505E"/>
    <w:sectPr w:rsidR="0028505E" w:rsidSect="005438A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911A9"/>
    <w:multiLevelType w:val="singleLevel"/>
    <w:tmpl w:val="4322F8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71005720"/>
    <w:multiLevelType w:val="hybridMultilevel"/>
    <w:tmpl w:val="0A768AC0"/>
    <w:lvl w:ilvl="0" w:tplc="AF28438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6D33"/>
    <w:rsid w:val="0028505E"/>
    <w:rsid w:val="00484897"/>
    <w:rsid w:val="00567589"/>
    <w:rsid w:val="007D4B8F"/>
    <w:rsid w:val="00881C95"/>
    <w:rsid w:val="00E73461"/>
    <w:rsid w:val="00EF6D33"/>
    <w:rsid w:val="00F1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8505E"/>
    <w:pPr>
      <w:keepNext/>
      <w:jc w:val="center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850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Заголовок 1 Знак Знак Знак Знак Знак"/>
    <w:basedOn w:val="a0"/>
    <w:rsid w:val="0028505E"/>
    <w:rPr>
      <w:rFonts w:ascii="Arial" w:hAnsi="Arial" w:cs="Arial" w:hint="default"/>
      <w:b/>
      <w:bCs/>
      <w:noProof w:val="0"/>
      <w:kern w:val="32"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7D4B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B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56" Type="http://schemas.openxmlformats.org/officeDocument/2006/relationships/image" Target="media/image26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Anna A</cp:lastModifiedBy>
  <cp:revision>5</cp:revision>
  <dcterms:created xsi:type="dcterms:W3CDTF">2013-08-05T17:29:00Z</dcterms:created>
  <dcterms:modified xsi:type="dcterms:W3CDTF">2014-03-02T12:23:00Z</dcterms:modified>
</cp:coreProperties>
</file>