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95" w:rsidRPr="0016435D" w:rsidRDefault="0016435D" w:rsidP="000C6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 </w:t>
      </w:r>
      <w:r>
        <w:rPr>
          <w:b/>
          <w:sz w:val="28"/>
          <w:szCs w:val="28"/>
        </w:rPr>
        <w:t>вариант</w:t>
      </w:r>
    </w:p>
    <w:p w:rsidR="00D24D81" w:rsidRPr="002F5E93" w:rsidRDefault="00D24D81" w:rsidP="00FC5C87">
      <w:pPr>
        <w:ind w:firstLine="540"/>
        <w:jc w:val="center"/>
        <w:rPr>
          <w:sz w:val="28"/>
          <w:szCs w:val="28"/>
        </w:rPr>
      </w:pPr>
    </w:p>
    <w:p w:rsidR="00375C0D" w:rsidRPr="002F5E93" w:rsidRDefault="00375C0D" w:rsidP="00FC5C87">
      <w:pPr>
        <w:ind w:firstLine="540"/>
        <w:jc w:val="center"/>
        <w:rPr>
          <w:b/>
          <w:sz w:val="28"/>
          <w:szCs w:val="28"/>
        </w:rPr>
      </w:pPr>
      <w:r w:rsidRPr="002F5E93">
        <w:rPr>
          <w:b/>
          <w:sz w:val="28"/>
          <w:szCs w:val="28"/>
        </w:rPr>
        <w:t>ЗАДАЧА 7</w:t>
      </w:r>
    </w:p>
    <w:p w:rsidR="00FC5C87" w:rsidRDefault="00FC5C87" w:rsidP="00FC5C87">
      <w:pPr>
        <w:ind w:firstLine="540"/>
        <w:jc w:val="both"/>
        <w:rPr>
          <w:sz w:val="28"/>
          <w:szCs w:val="28"/>
        </w:rPr>
      </w:pP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На одной из нефтебаз в результате халатности обслуживающего персонала произошел перелив дизельного топлива через край резервуара при сливе его из железнодорожных цистерн. Площадь пролива дизельного топлива составила F=1256 м</w:t>
      </w:r>
      <w:proofErr w:type="gramStart"/>
      <w:r w:rsidRPr="002F5E93">
        <w:rPr>
          <w:sz w:val="28"/>
          <w:szCs w:val="28"/>
          <w:vertAlign w:val="superscript"/>
        </w:rPr>
        <w:t>2</w:t>
      </w:r>
      <w:proofErr w:type="gramEnd"/>
      <w:r w:rsidRPr="002F5E93">
        <w:rPr>
          <w:sz w:val="28"/>
          <w:szCs w:val="28"/>
        </w:rPr>
        <w:t>. Теплая погода (температура воздуха 30</w:t>
      </w:r>
      <w:r w:rsidRPr="002F5E93">
        <w:rPr>
          <w:sz w:val="28"/>
          <w:szCs w:val="28"/>
          <w:vertAlign w:val="superscript"/>
        </w:rPr>
        <w:t>о</w:t>
      </w:r>
      <w:r w:rsidRPr="002F5E93">
        <w:rPr>
          <w:sz w:val="28"/>
          <w:szCs w:val="28"/>
        </w:rPr>
        <w:t xml:space="preserve"> С) способствовала испарению дизельного топлива и загазованности территории. Источником зажигания паров дизельного топлива послужило пламя спички.</w: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Определить интенсивность теплового излучения и вероятность поражения человека на расстоянии r</w:t>
      </w:r>
      <w:r w:rsidR="005A2046" w:rsidRPr="002F5E93">
        <w:rPr>
          <w:sz w:val="28"/>
          <w:szCs w:val="28"/>
        </w:rPr>
        <w:t xml:space="preserve"> </w:t>
      </w:r>
      <w:r w:rsidRPr="002F5E93">
        <w:rPr>
          <w:sz w:val="28"/>
          <w:szCs w:val="28"/>
        </w:rPr>
        <w:t>=</w:t>
      </w:r>
      <w:r w:rsidR="005A2046" w:rsidRPr="002F5E93">
        <w:rPr>
          <w:sz w:val="28"/>
          <w:szCs w:val="28"/>
        </w:rPr>
        <w:t xml:space="preserve"> </w:t>
      </w:r>
      <w:r w:rsidRPr="002F5E93">
        <w:rPr>
          <w:sz w:val="28"/>
          <w:szCs w:val="28"/>
        </w:rPr>
        <w:t>40 м от геометрического центра пролива дизельного топлива (№ варианта см.  табл. 7, прил. 1).</w:t>
      </w:r>
    </w:p>
    <w:p w:rsidR="00375C0D" w:rsidRPr="00012BC5" w:rsidRDefault="00012BC5" w:rsidP="00FC5C87">
      <w:pPr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Решение</w: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 xml:space="preserve">1. Определим эффективный диаметр пролива, </w:t>
      </w:r>
      <w:proofErr w:type="gramStart"/>
      <w:r w:rsidRPr="002F5E93">
        <w:rPr>
          <w:sz w:val="28"/>
          <w:szCs w:val="28"/>
        </w:rPr>
        <w:t>м</w:t>
      </w:r>
      <w:proofErr w:type="gramEnd"/>
      <w:r w:rsidRPr="002F5E93">
        <w:rPr>
          <w:sz w:val="28"/>
          <w:szCs w:val="28"/>
        </w:rPr>
        <w:t>,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30"/>
          <w:sz w:val="28"/>
          <w:szCs w:val="28"/>
        </w:rPr>
        <w:object w:dxaOrig="14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pt;height:40.25pt" o:ole="">
            <v:imagedata r:id="rId9" o:title=""/>
          </v:shape>
          <o:OLEObject Type="Embed" ProgID="Equation.3" ShapeID="_x0000_i1025" DrawAspect="Content" ObjectID="_1456148234" r:id="rId10"/>
        </w:object>
      </w:r>
    </w:p>
    <w:p w:rsidR="00375C0D" w:rsidRPr="002F5E93" w:rsidRDefault="000A3F9B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34"/>
          <w:sz w:val="28"/>
          <w:szCs w:val="28"/>
        </w:rPr>
        <w:object w:dxaOrig="2500" w:dyaOrig="840">
          <v:shape id="_x0000_i1026" type="#_x0000_t75" style="width:124.95pt;height:42.35pt" o:ole="">
            <v:imagedata r:id="rId11" o:title=""/>
          </v:shape>
          <o:OLEObject Type="Embed" ProgID="Equation.3" ShapeID="_x0000_i1026" DrawAspect="Content" ObjectID="_1456148235" r:id="rId12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2. Плотность окружающего воздуха при температуре 30</w:t>
      </w:r>
      <w:r w:rsidRPr="002F5E93">
        <w:rPr>
          <w:sz w:val="28"/>
          <w:szCs w:val="28"/>
          <w:vertAlign w:val="superscript"/>
        </w:rPr>
        <w:t>о</w:t>
      </w:r>
      <w:proofErr w:type="gramStart"/>
      <w:r w:rsidRPr="002F5E93">
        <w:rPr>
          <w:sz w:val="28"/>
          <w:szCs w:val="28"/>
        </w:rPr>
        <w:t xml:space="preserve"> С</w:t>
      </w:r>
      <w:proofErr w:type="gramEnd"/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2"/>
          <w:sz w:val="28"/>
          <w:szCs w:val="28"/>
        </w:rPr>
        <w:object w:dxaOrig="1960" w:dyaOrig="440">
          <v:shape id="_x0000_i1027" type="#_x0000_t75" style="width:98.45pt;height:22.25pt" o:ole="">
            <v:imagedata r:id="rId13" o:title=""/>
          </v:shape>
          <o:OLEObject Type="Embed" ProgID="Equation.3" ShapeID="_x0000_i1027" DrawAspect="Content" ObjectID="_1456148236" r:id="rId14"/>
        </w:object>
      </w:r>
      <w:r w:rsidRPr="002F5E93">
        <w:rPr>
          <w:sz w:val="28"/>
          <w:szCs w:val="28"/>
        </w:rPr>
        <w:tab/>
        <w:t>(справочные данные)</w:t>
      </w:r>
      <w:r w:rsidR="00FC5C87">
        <w:rPr>
          <w:sz w:val="28"/>
          <w:szCs w:val="28"/>
        </w:rPr>
        <w:t>.</w: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 xml:space="preserve">3. Рассчитаем высоту пламени, </w:t>
      </w:r>
      <w:proofErr w:type="gramStart"/>
      <w:r w:rsidRPr="002F5E93">
        <w:rPr>
          <w:sz w:val="28"/>
          <w:szCs w:val="28"/>
        </w:rPr>
        <w:t>м</w:t>
      </w:r>
      <w:proofErr w:type="gramEnd"/>
      <w:r w:rsidRPr="002F5E93">
        <w:rPr>
          <w:sz w:val="28"/>
          <w:szCs w:val="28"/>
        </w:rPr>
        <w:t>,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40"/>
          <w:sz w:val="28"/>
          <w:szCs w:val="28"/>
        </w:rPr>
        <w:object w:dxaOrig="3700" w:dyaOrig="999">
          <v:shape id="_x0000_i1028" type="#_x0000_t75" style="width:185.3pt;height:49.75pt" o:ole="">
            <v:imagedata r:id="rId15" o:title=""/>
          </v:shape>
          <o:OLEObject Type="Embed" ProgID="Equation.3" ShapeID="_x0000_i1028" DrawAspect="Content" ObjectID="_1456148237" r:id="rId16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 xml:space="preserve">где m – удельная массовая скорость выгорания </w:t>
      </w:r>
      <w:r w:rsidR="005A2046" w:rsidRPr="002F5E93">
        <w:rPr>
          <w:sz w:val="28"/>
          <w:szCs w:val="28"/>
        </w:rPr>
        <w:t>дизельного топлива</w:t>
      </w:r>
      <w:r w:rsidRPr="002F5E93">
        <w:rPr>
          <w:sz w:val="28"/>
          <w:szCs w:val="28"/>
        </w:rPr>
        <w:t>, кг/м</w:t>
      </w:r>
      <w:proofErr w:type="gramStart"/>
      <w:r w:rsidRPr="002F5E93">
        <w:rPr>
          <w:sz w:val="28"/>
          <w:szCs w:val="28"/>
          <w:vertAlign w:val="superscript"/>
        </w:rPr>
        <w:t>2</w:t>
      </w:r>
      <w:proofErr w:type="gramEnd"/>
      <w:r w:rsidRPr="002F5E93">
        <w:rPr>
          <w:sz w:val="28"/>
          <w:szCs w:val="28"/>
        </w:rPr>
        <w:t>·с (см. табл. 19, прил. 2)</w:t>
      </w:r>
      <w:bookmarkStart w:id="0" w:name="_GoBack"/>
      <w:bookmarkEnd w:id="0"/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38"/>
          <w:sz w:val="28"/>
          <w:szCs w:val="28"/>
        </w:rPr>
        <w:object w:dxaOrig="5220" w:dyaOrig="960">
          <v:shape id="_x0000_i1029" type="#_x0000_t75" style="width:261.55pt;height:47.65pt" o:ole="">
            <v:imagedata r:id="rId17" o:title=""/>
          </v:shape>
          <o:OLEObject Type="Embed" ProgID="Equation.3" ShapeID="_x0000_i1029" DrawAspect="Content" ObjectID="_1456148238" r:id="rId18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lastRenderedPageBreak/>
        <w:t>4. Найдем коэффициент пропускания атмосферы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2"/>
          <w:sz w:val="28"/>
          <w:szCs w:val="28"/>
        </w:rPr>
        <w:object w:dxaOrig="4000" w:dyaOrig="440">
          <v:shape id="_x0000_i1030" type="#_x0000_t75" style="width:200.1pt;height:22.25pt" o:ole="">
            <v:imagedata r:id="rId19" o:title=""/>
          </v:shape>
          <o:OLEObject Type="Embed" ProgID="Equation.3" ShapeID="_x0000_i1030" DrawAspect="Content" ObjectID="_1456148239" r:id="rId20"/>
        </w:objec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2"/>
          <w:sz w:val="28"/>
          <w:szCs w:val="28"/>
        </w:rPr>
        <w:object w:dxaOrig="5020" w:dyaOrig="440">
          <v:shape id="_x0000_i1031" type="#_x0000_t75" style="width:250.95pt;height:22.25pt" o:ole="">
            <v:imagedata r:id="rId21" o:title=""/>
          </v:shape>
          <o:OLEObject Type="Embed" ProgID="Equation.3" ShapeID="_x0000_i1031" DrawAspect="Content" ObjectID="_1456148240" r:id="rId22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5. Определим фактор облученности для вертикальной площадки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38"/>
          <w:sz w:val="28"/>
          <w:szCs w:val="28"/>
        </w:rPr>
        <w:object w:dxaOrig="8160" w:dyaOrig="880">
          <v:shape id="_x0000_i1032" type="#_x0000_t75" style="width:407.65pt;height:44.45pt" o:ole="">
            <v:imagedata r:id="rId23" o:title=""/>
          </v:shape>
          <o:OLEObject Type="Embed" ProgID="Equation.3" ShapeID="_x0000_i1032" DrawAspect="Content" ObjectID="_1456148241" r:id="rId24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где коэффициенты</w:t>
      </w:r>
      <w:proofErr w:type="gramStart"/>
      <w:r w:rsidRPr="002F5E93">
        <w:rPr>
          <w:sz w:val="28"/>
          <w:szCs w:val="28"/>
        </w:rPr>
        <w:t xml:space="preserve"> А</w:t>
      </w:r>
      <w:proofErr w:type="gramEnd"/>
      <w:r w:rsidRPr="002F5E93">
        <w:rPr>
          <w:sz w:val="28"/>
          <w:szCs w:val="28"/>
        </w:rPr>
        <w:t xml:space="preserve">, В, </w:t>
      </w:r>
      <w:r w:rsidRPr="002F5E93">
        <w:rPr>
          <w:sz w:val="28"/>
          <w:szCs w:val="28"/>
          <w:lang w:val="en-US"/>
        </w:rPr>
        <w:t>S</w:t>
      </w:r>
      <w:r w:rsidRPr="002F5E93">
        <w:rPr>
          <w:sz w:val="28"/>
          <w:szCs w:val="28"/>
        </w:rPr>
        <w:t xml:space="preserve"> и </w:t>
      </w:r>
      <w:r w:rsidRPr="002F5E93">
        <w:rPr>
          <w:sz w:val="28"/>
          <w:szCs w:val="28"/>
          <w:lang w:val="en-US"/>
        </w:rPr>
        <w:t>h</w:t>
      </w:r>
      <w:r w:rsidRPr="002F5E93">
        <w:rPr>
          <w:sz w:val="28"/>
          <w:szCs w:val="28"/>
        </w:rPr>
        <w:t xml:space="preserve"> соответственно равны: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28"/>
          <w:sz w:val="28"/>
          <w:szCs w:val="28"/>
        </w:rPr>
        <w:object w:dxaOrig="1280" w:dyaOrig="720">
          <v:shape id="_x0000_i1033" type="#_x0000_t75" style="width:63.55pt;height:36pt" o:ole="">
            <v:imagedata r:id="rId25" o:title=""/>
          </v:shape>
          <o:OLEObject Type="Embed" ProgID="Equation.3" ShapeID="_x0000_i1033" DrawAspect="Content" ObjectID="_1456148242" r:id="rId26"/>
        </w:object>
      </w:r>
      <w:r w:rsidRPr="002F5E93">
        <w:rPr>
          <w:sz w:val="28"/>
          <w:szCs w:val="28"/>
        </w:rPr>
        <w:tab/>
      </w:r>
      <w:r w:rsidRPr="002F5E93">
        <w:rPr>
          <w:sz w:val="28"/>
          <w:szCs w:val="28"/>
        </w:rPr>
        <w:tab/>
      </w:r>
      <w:r w:rsidRPr="002F5E93">
        <w:rPr>
          <w:position w:val="-28"/>
          <w:sz w:val="28"/>
          <w:szCs w:val="28"/>
        </w:rPr>
        <w:object w:dxaOrig="2180" w:dyaOrig="720">
          <v:shape id="_x0000_i1034" type="#_x0000_t75" style="width:109.05pt;height:36pt" o:ole="">
            <v:imagedata r:id="rId27" o:title=""/>
          </v:shape>
          <o:OLEObject Type="Embed" ProgID="Equation.3" ShapeID="_x0000_i1034" DrawAspect="Content" ObjectID="_1456148243" r:id="rId28"/>
        </w:objec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28"/>
          <w:sz w:val="28"/>
          <w:szCs w:val="28"/>
        </w:rPr>
        <w:object w:dxaOrig="1200" w:dyaOrig="720">
          <v:shape id="_x0000_i1035" type="#_x0000_t75" style="width:60.35pt;height:36pt" o:ole="">
            <v:imagedata r:id="rId29" o:title=""/>
          </v:shape>
          <o:OLEObject Type="Embed" ProgID="Equation.3" ShapeID="_x0000_i1035" DrawAspect="Content" ObjectID="_1456148244" r:id="rId30"/>
        </w:object>
      </w:r>
      <w:r w:rsidRPr="002F5E93">
        <w:rPr>
          <w:sz w:val="28"/>
          <w:szCs w:val="28"/>
        </w:rPr>
        <w:tab/>
      </w:r>
      <w:r w:rsidRPr="002F5E93">
        <w:rPr>
          <w:sz w:val="28"/>
          <w:szCs w:val="28"/>
        </w:rPr>
        <w:tab/>
      </w:r>
      <w:r w:rsidRPr="002F5E93">
        <w:rPr>
          <w:position w:val="-28"/>
          <w:sz w:val="28"/>
          <w:szCs w:val="28"/>
        </w:rPr>
        <w:object w:dxaOrig="1719" w:dyaOrig="720">
          <v:shape id="_x0000_i1036" type="#_x0000_t75" style="width:85.75pt;height:36pt" o:ole="">
            <v:imagedata r:id="rId31" o:title=""/>
          </v:shape>
          <o:OLEObject Type="Embed" ProgID="Equation.3" ShapeID="_x0000_i1036" DrawAspect="Content" ObjectID="_1456148245" r:id="rId32"/>
        </w:objec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28"/>
          <w:sz w:val="28"/>
          <w:szCs w:val="28"/>
        </w:rPr>
        <w:object w:dxaOrig="1980" w:dyaOrig="780">
          <v:shape id="_x0000_i1037" type="#_x0000_t75" style="width:99.55pt;height:39.2pt" o:ole="">
            <v:imagedata r:id="rId33" o:title=""/>
          </v:shape>
          <o:OLEObject Type="Embed" ProgID="Equation.3" ShapeID="_x0000_i1037" DrawAspect="Content" ObjectID="_1456148246" r:id="rId34"/>
        </w:object>
      </w:r>
      <w:r w:rsidRPr="002F5E93">
        <w:rPr>
          <w:sz w:val="28"/>
          <w:szCs w:val="28"/>
        </w:rPr>
        <w:tab/>
      </w:r>
      <w:r w:rsidRPr="002F5E93">
        <w:rPr>
          <w:sz w:val="28"/>
          <w:szCs w:val="28"/>
        </w:rPr>
        <w:tab/>
      </w:r>
      <w:r w:rsidRPr="002F5E93">
        <w:rPr>
          <w:position w:val="-26"/>
          <w:sz w:val="28"/>
          <w:szCs w:val="28"/>
        </w:rPr>
        <w:object w:dxaOrig="2620" w:dyaOrig="760">
          <v:shape id="_x0000_i1038" type="#_x0000_t75" style="width:131.3pt;height:38.1pt" o:ole="">
            <v:imagedata r:id="rId35" o:title=""/>
          </v:shape>
          <o:OLEObject Type="Embed" ProgID="Equation.3" ShapeID="_x0000_i1038" DrawAspect="Content" ObjectID="_1456148247" r:id="rId36"/>
        </w:objec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28"/>
          <w:sz w:val="28"/>
          <w:szCs w:val="28"/>
        </w:rPr>
        <w:object w:dxaOrig="1400" w:dyaOrig="780">
          <v:shape id="_x0000_i1039" type="#_x0000_t75" style="width:69.9pt;height:39.2pt" o:ole="">
            <v:imagedata r:id="rId37" o:title=""/>
          </v:shape>
          <o:OLEObject Type="Embed" ProgID="Equation.3" ShapeID="_x0000_i1039" DrawAspect="Content" ObjectID="_1456148248" r:id="rId38"/>
        </w:object>
      </w:r>
      <w:r w:rsidRPr="002F5E93">
        <w:rPr>
          <w:sz w:val="28"/>
          <w:szCs w:val="28"/>
        </w:rPr>
        <w:tab/>
      </w:r>
      <w:r w:rsidRPr="002F5E93">
        <w:rPr>
          <w:sz w:val="28"/>
          <w:szCs w:val="28"/>
        </w:rPr>
        <w:tab/>
      </w:r>
      <w:r w:rsidRPr="002F5E93">
        <w:rPr>
          <w:position w:val="-26"/>
          <w:sz w:val="28"/>
          <w:szCs w:val="28"/>
        </w:rPr>
        <w:object w:dxaOrig="2040" w:dyaOrig="760">
          <v:shape id="_x0000_i1040" type="#_x0000_t75" style="width:101.65pt;height:38.1pt" o:ole="">
            <v:imagedata r:id="rId39" o:title=""/>
          </v:shape>
          <o:OLEObject Type="Embed" ProgID="Equation.3" ShapeID="_x0000_i1040" DrawAspect="Content" ObjectID="_1456148249" r:id="rId40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position w:val="-54"/>
          <w:sz w:val="28"/>
          <w:szCs w:val="28"/>
        </w:rPr>
        <w:object w:dxaOrig="8580" w:dyaOrig="1200">
          <v:shape id="_x0000_i1041" type="#_x0000_t75" style="width:428.8pt;height:60.35pt" o:ole="">
            <v:imagedata r:id="rId41" o:title=""/>
          </v:shape>
          <o:OLEObject Type="Embed" ProgID="Equation.3" ShapeID="_x0000_i1041" DrawAspect="Content" ObjectID="_1456148250" r:id="rId42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6. Определим фактор облученности для горизонтальной площадки</w: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position w:val="-36"/>
          <w:sz w:val="28"/>
          <w:szCs w:val="28"/>
        </w:rPr>
        <w:object w:dxaOrig="8020" w:dyaOrig="840">
          <v:shape id="_x0000_i1042" type="#_x0000_t75" style="width:401.3pt;height:42.35pt" o:ole="">
            <v:imagedata r:id="rId43" o:title=""/>
          </v:shape>
          <o:OLEObject Type="Embed" ProgID="Equation.3" ShapeID="_x0000_i1042" DrawAspect="Content" ObjectID="_1456148251" r:id="rId44"/>
        </w:objec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0"/>
          <w:sz w:val="28"/>
          <w:szCs w:val="28"/>
        </w:rPr>
        <w:object w:dxaOrig="180" w:dyaOrig="340">
          <v:shape id="_x0000_i1043" type="#_x0000_t75" style="width:9.55pt;height:16.95pt" o:ole="">
            <v:imagedata r:id="rId45" o:title=""/>
          </v:shape>
          <o:OLEObject Type="Embed" ProgID="Equation.3" ShapeID="_x0000_i1043" DrawAspect="Content" ObjectID="_1456148252" r:id="rId46"/>
        </w:object>
      </w:r>
      <w:r w:rsidRPr="002F5E93">
        <w:rPr>
          <w:position w:val="-56"/>
          <w:sz w:val="28"/>
          <w:szCs w:val="28"/>
        </w:rPr>
        <w:object w:dxaOrig="8419" w:dyaOrig="1240">
          <v:shape id="_x0000_i1044" type="#_x0000_t75" style="width:421.4pt;height:62.45pt" o:ole="">
            <v:imagedata r:id="rId47" o:title=""/>
          </v:shape>
          <o:OLEObject Type="Embed" ProgID="Equation.3" ShapeID="_x0000_i1044" DrawAspect="Content" ObjectID="_1456148253" r:id="rId48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7. Угловой коэффициент облученности будет равен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6"/>
          <w:sz w:val="28"/>
          <w:szCs w:val="28"/>
        </w:rPr>
        <w:object w:dxaOrig="1960" w:dyaOrig="520">
          <v:shape id="_x0000_i1045" type="#_x0000_t75" style="width:98.45pt;height:26.45pt" o:ole="">
            <v:imagedata r:id="rId49" o:title=""/>
          </v:shape>
          <o:OLEObject Type="Embed" ProgID="Equation.3" ShapeID="_x0000_i1045" DrawAspect="Content" ObjectID="_1456148254" r:id="rId50"/>
        </w:objec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6"/>
          <w:sz w:val="28"/>
          <w:szCs w:val="28"/>
        </w:rPr>
        <w:object w:dxaOrig="4239" w:dyaOrig="520">
          <v:shape id="_x0000_i1046" type="#_x0000_t75" style="width:211.75pt;height:26.45pt" o:ole="">
            <v:imagedata r:id="rId51" o:title=""/>
          </v:shape>
          <o:OLEObject Type="Embed" ProgID="Equation.3" ShapeID="_x0000_i1046" DrawAspect="Content" ObjectID="_1456148255" r:id="rId52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8. Найдем интенсивность теплового излучения, кВт/м</w:t>
      </w:r>
      <w:proofErr w:type="gramStart"/>
      <w:r w:rsidRPr="002F5E93">
        <w:rPr>
          <w:sz w:val="28"/>
          <w:szCs w:val="28"/>
          <w:vertAlign w:val="superscript"/>
        </w:rPr>
        <w:t>2</w:t>
      </w:r>
      <w:proofErr w:type="gramEnd"/>
      <w:r w:rsidRPr="002F5E93">
        <w:rPr>
          <w:sz w:val="28"/>
          <w:szCs w:val="28"/>
        </w:rPr>
        <w:t>,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6"/>
          <w:sz w:val="28"/>
          <w:szCs w:val="28"/>
        </w:rPr>
        <w:object w:dxaOrig="1840" w:dyaOrig="420">
          <v:shape id="_x0000_i1047" type="#_x0000_t75" style="width:92.1pt;height:21.2pt" o:ole="">
            <v:imagedata r:id="rId53" o:title=""/>
          </v:shape>
          <o:OLEObject Type="Embed" ProgID="Equation.3" ShapeID="_x0000_i1047" DrawAspect="Content" ObjectID="_1456148256" r:id="rId54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 xml:space="preserve">где </w:t>
      </w:r>
      <w:proofErr w:type="spellStart"/>
      <w:r w:rsidRPr="002F5E93">
        <w:rPr>
          <w:sz w:val="28"/>
          <w:szCs w:val="28"/>
        </w:rPr>
        <w:t>E</w:t>
      </w:r>
      <w:r w:rsidRPr="002F5E93">
        <w:rPr>
          <w:sz w:val="28"/>
          <w:szCs w:val="28"/>
          <w:vertAlign w:val="subscript"/>
        </w:rPr>
        <w:t>t</w:t>
      </w:r>
      <w:proofErr w:type="spellEnd"/>
      <w:r w:rsidRPr="002F5E93">
        <w:rPr>
          <w:sz w:val="28"/>
          <w:szCs w:val="28"/>
        </w:rPr>
        <w:t>=32 кВт/м</w:t>
      </w:r>
      <w:proofErr w:type="gramStart"/>
      <w:r w:rsidRPr="002F5E93">
        <w:rPr>
          <w:sz w:val="28"/>
          <w:szCs w:val="28"/>
          <w:vertAlign w:val="superscript"/>
        </w:rPr>
        <w:t>2</w:t>
      </w:r>
      <w:proofErr w:type="gramEnd"/>
      <w:r w:rsidRPr="002F5E93">
        <w:rPr>
          <w:sz w:val="28"/>
          <w:szCs w:val="28"/>
        </w:rPr>
        <w:t xml:space="preserve"> – </w:t>
      </w:r>
      <w:proofErr w:type="spellStart"/>
      <w:r w:rsidRPr="002F5E93">
        <w:rPr>
          <w:sz w:val="28"/>
          <w:szCs w:val="28"/>
        </w:rPr>
        <w:t>среднеповерхностная</w:t>
      </w:r>
      <w:proofErr w:type="spellEnd"/>
      <w:r w:rsidRPr="002F5E93">
        <w:rPr>
          <w:sz w:val="28"/>
          <w:szCs w:val="28"/>
        </w:rPr>
        <w:t xml:space="preserve"> плотность теплового излучения пламени </w:t>
      </w:r>
      <w:r w:rsidR="005A2046" w:rsidRPr="002F5E93">
        <w:rPr>
          <w:sz w:val="28"/>
          <w:szCs w:val="28"/>
        </w:rPr>
        <w:t xml:space="preserve">для дизельного топлива </w:t>
      </w:r>
      <w:r w:rsidRPr="002F5E93">
        <w:rPr>
          <w:sz w:val="28"/>
          <w:szCs w:val="28"/>
        </w:rPr>
        <w:t xml:space="preserve">(см. </w:t>
      </w:r>
      <w:r w:rsidR="00F51A36" w:rsidRPr="002F5E93">
        <w:rPr>
          <w:sz w:val="28"/>
          <w:szCs w:val="28"/>
        </w:rPr>
        <w:t>табл. 19, прил. 2</w:t>
      </w:r>
      <w:r w:rsidRPr="002F5E93">
        <w:rPr>
          <w:sz w:val="28"/>
          <w:szCs w:val="28"/>
        </w:rPr>
        <w:t>).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2"/>
          <w:sz w:val="28"/>
          <w:szCs w:val="28"/>
        </w:rPr>
        <w:object w:dxaOrig="4340" w:dyaOrig="440">
          <v:shape id="_x0000_i1048" type="#_x0000_t75" style="width:217.05pt;height:22.25pt" o:ole="">
            <v:imagedata r:id="rId55" o:title=""/>
          </v:shape>
          <o:OLEObject Type="Embed" ProgID="Equation.3" ShapeID="_x0000_i1048" DrawAspect="Content" ObjectID="_1456148257" r:id="rId56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 xml:space="preserve">9. Определим эффективное время экспозиции, </w:t>
      </w:r>
      <w:proofErr w:type="gramStart"/>
      <w:r w:rsidRPr="002F5E93">
        <w:rPr>
          <w:sz w:val="28"/>
          <w:szCs w:val="28"/>
        </w:rPr>
        <w:t>с</w:t>
      </w:r>
      <w:proofErr w:type="gramEnd"/>
      <w:r w:rsidRPr="002F5E93">
        <w:rPr>
          <w:sz w:val="28"/>
          <w:szCs w:val="28"/>
        </w:rPr>
        <w:t>,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28"/>
          <w:sz w:val="28"/>
          <w:szCs w:val="28"/>
        </w:rPr>
        <w:object w:dxaOrig="1219" w:dyaOrig="720">
          <v:shape id="_x0000_i1049" type="#_x0000_t75" style="width:61.4pt;height:36pt" o:ole="">
            <v:imagedata r:id="rId57" o:title=""/>
          </v:shape>
          <o:OLEObject Type="Embed" ProgID="Equation.3" ShapeID="_x0000_i1049" DrawAspect="Content" ObjectID="_1456148258" r:id="rId58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где t</w:t>
      </w:r>
      <w:r w:rsidRPr="002F5E93">
        <w:rPr>
          <w:sz w:val="28"/>
          <w:szCs w:val="28"/>
          <w:vertAlign w:val="subscript"/>
        </w:rPr>
        <w:t>0</w:t>
      </w:r>
      <w:r w:rsidRPr="002F5E93">
        <w:rPr>
          <w:sz w:val="28"/>
          <w:szCs w:val="28"/>
        </w:rPr>
        <w:t>=5 с – характерное время обнаружения пожара;</w: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v=5 м/</w:t>
      </w:r>
      <w:proofErr w:type="gramStart"/>
      <w:r w:rsidRPr="002F5E93">
        <w:rPr>
          <w:sz w:val="28"/>
          <w:szCs w:val="28"/>
        </w:rPr>
        <w:t>с</w:t>
      </w:r>
      <w:proofErr w:type="gramEnd"/>
      <w:r w:rsidRPr="002F5E93">
        <w:rPr>
          <w:sz w:val="28"/>
          <w:szCs w:val="28"/>
        </w:rPr>
        <w:t xml:space="preserve"> – скорость движения человека.</w: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28"/>
          <w:sz w:val="28"/>
          <w:szCs w:val="28"/>
        </w:rPr>
        <w:object w:dxaOrig="1880" w:dyaOrig="720">
          <v:shape id="_x0000_i1050" type="#_x0000_t75" style="width:94.25pt;height:36pt" o:ole="">
            <v:imagedata r:id="rId59" o:title=""/>
          </v:shape>
          <o:OLEObject Type="Embed" ProgID="Equation.3" ShapeID="_x0000_i1050" DrawAspect="Content" ObjectID="_1456148259" r:id="rId60"/>
        </w:object>
      </w:r>
    </w:p>
    <w:p w:rsidR="00375C0D" w:rsidRPr="002F5E93" w:rsidRDefault="00375C0D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10. Найдем функцию</w:t>
      </w:r>
    </w:p>
    <w:p w:rsidR="00375C0D" w:rsidRPr="002F5E93" w:rsidRDefault="000A3F9B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2"/>
          <w:sz w:val="28"/>
          <w:szCs w:val="28"/>
        </w:rPr>
        <w:object w:dxaOrig="3620" w:dyaOrig="440">
          <v:shape id="_x0000_i1051" type="#_x0000_t75" style="width:181.05pt;height:22.25pt" o:ole="">
            <v:imagedata r:id="rId61" o:title=""/>
          </v:shape>
          <o:OLEObject Type="Embed" ProgID="Equation.3" ShapeID="_x0000_i1051" DrawAspect="Content" ObjectID="_1456148260" r:id="rId62"/>
        </w:object>
      </w:r>
    </w:p>
    <w:p w:rsidR="00375C0D" w:rsidRPr="002F5E93" w:rsidRDefault="00375C0D" w:rsidP="00FC5C87">
      <w:pPr>
        <w:ind w:firstLine="540"/>
        <w:jc w:val="center"/>
        <w:rPr>
          <w:sz w:val="28"/>
          <w:szCs w:val="28"/>
        </w:rPr>
      </w:pPr>
      <w:r w:rsidRPr="002F5E93">
        <w:rPr>
          <w:position w:val="-12"/>
          <w:sz w:val="28"/>
          <w:szCs w:val="28"/>
        </w:rPr>
        <w:object w:dxaOrig="4920" w:dyaOrig="440">
          <v:shape id="_x0000_i1052" type="#_x0000_t75" style="width:245.65pt;height:22.25pt" o:ole="">
            <v:imagedata r:id="rId63" o:title=""/>
          </v:shape>
          <o:OLEObject Type="Embed" ProgID="Equation.3" ShapeID="_x0000_i1052" DrawAspect="Content" ObjectID="_1456148261" r:id="rId64"/>
        </w:object>
      </w:r>
    </w:p>
    <w:p w:rsidR="00375C0D" w:rsidRPr="002F5E93" w:rsidRDefault="00F51A36" w:rsidP="00FC5C87">
      <w:pPr>
        <w:ind w:firstLine="540"/>
        <w:jc w:val="both"/>
        <w:rPr>
          <w:sz w:val="28"/>
          <w:szCs w:val="28"/>
        </w:rPr>
      </w:pPr>
      <w:r w:rsidRPr="002F5E93">
        <w:rPr>
          <w:sz w:val="28"/>
          <w:szCs w:val="28"/>
        </w:rPr>
        <w:t>11. По табл. 20</w:t>
      </w:r>
      <w:r w:rsidR="00375C0D" w:rsidRPr="002F5E93">
        <w:rPr>
          <w:sz w:val="28"/>
          <w:szCs w:val="28"/>
        </w:rPr>
        <w:t xml:space="preserve">, прил. 2 в зависимости от функции </w:t>
      </w:r>
      <w:r w:rsidR="00375C0D" w:rsidRPr="002F5E93">
        <w:rPr>
          <w:position w:val="-12"/>
          <w:sz w:val="28"/>
          <w:szCs w:val="28"/>
        </w:rPr>
        <w:object w:dxaOrig="320" w:dyaOrig="380">
          <v:shape id="_x0000_i1053" type="#_x0000_t75" style="width:15.9pt;height:19.05pt" o:ole="">
            <v:imagedata r:id="rId65" o:title=""/>
          </v:shape>
          <o:OLEObject Type="Embed" ProgID="Equation.3" ShapeID="_x0000_i1053" DrawAspect="Content" ObjectID="_1456148262" r:id="rId66"/>
        </w:object>
      </w:r>
      <w:r w:rsidR="00375C0D" w:rsidRPr="002F5E93">
        <w:rPr>
          <w:sz w:val="28"/>
          <w:szCs w:val="28"/>
        </w:rPr>
        <w:t xml:space="preserve"> определяем, что вероятности поражения человека в рассматриваемой ситуации нет. </w:t>
      </w:r>
      <w:proofErr w:type="gramStart"/>
      <w:r w:rsidR="00375C0D" w:rsidRPr="002F5E93">
        <w:rPr>
          <w:sz w:val="28"/>
          <w:szCs w:val="28"/>
        </w:rPr>
        <w:t>Этот вывод согласуется с данными, представленными в табл</w:t>
      </w:r>
      <w:r w:rsidRPr="002F5E93">
        <w:rPr>
          <w:sz w:val="28"/>
          <w:szCs w:val="28"/>
        </w:rPr>
        <w:t>. 21</w:t>
      </w:r>
      <w:r w:rsidR="00375C0D" w:rsidRPr="002F5E93">
        <w:rPr>
          <w:sz w:val="28"/>
          <w:szCs w:val="28"/>
        </w:rPr>
        <w:t xml:space="preserve">, прил. 2, в которой </w:t>
      </w:r>
      <w:r w:rsidR="00375C0D" w:rsidRPr="002F5E93">
        <w:rPr>
          <w:sz w:val="28"/>
          <w:szCs w:val="28"/>
        </w:rPr>
        <w:lastRenderedPageBreak/>
        <w:t>приведена допустимая интенсивность теплового излучения пожаров проливов горючих жидкостей.</w:t>
      </w:r>
      <w:proofErr w:type="gramEnd"/>
    </w:p>
    <w:p w:rsidR="00042D93" w:rsidRPr="0016435D" w:rsidRDefault="00042D93" w:rsidP="00152A46">
      <w:pPr>
        <w:rPr>
          <w:sz w:val="28"/>
          <w:szCs w:val="28"/>
        </w:rPr>
      </w:pPr>
    </w:p>
    <w:p w:rsidR="003F1C1F" w:rsidRDefault="003F1C1F" w:rsidP="003F1C1F">
      <w:pPr>
        <w:jc w:val="right"/>
        <w:rPr>
          <w:sz w:val="28"/>
          <w:szCs w:val="28"/>
        </w:rPr>
      </w:pPr>
      <w:r w:rsidRPr="002F5E93">
        <w:rPr>
          <w:sz w:val="28"/>
          <w:szCs w:val="28"/>
        </w:rPr>
        <w:t>Таблица 7</w:t>
      </w:r>
    </w:p>
    <w:p w:rsidR="00BD0FCD" w:rsidRPr="002F5E93" w:rsidRDefault="00BD0FCD" w:rsidP="003F1C1F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79"/>
        <w:gridCol w:w="2030"/>
        <w:gridCol w:w="2996"/>
      </w:tblGrid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№ варианта</w:t>
            </w:r>
          </w:p>
        </w:tc>
        <w:tc>
          <w:tcPr>
            <w:tcW w:w="3779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Топливо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  <w:vertAlign w:val="superscript"/>
              </w:rPr>
            </w:pPr>
            <w:r w:rsidRPr="00152A46">
              <w:rPr>
                <w:sz w:val="24"/>
                <w:szCs w:val="28"/>
              </w:rPr>
              <w:t xml:space="preserve">Площадь пролива топлива </w:t>
            </w:r>
            <w:r w:rsidRPr="00152A46">
              <w:rPr>
                <w:sz w:val="24"/>
                <w:szCs w:val="28"/>
                <w:lang w:val="en-US"/>
              </w:rPr>
              <w:t>F</w:t>
            </w:r>
            <w:r w:rsidRPr="00152A46">
              <w:rPr>
                <w:sz w:val="24"/>
                <w:szCs w:val="28"/>
              </w:rPr>
              <w:t>, м</w:t>
            </w:r>
            <w:proofErr w:type="gramStart"/>
            <w:r w:rsidRPr="00152A46">
              <w:rPr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 xml:space="preserve">Расстояние от геометрического центра пролива топлива </w:t>
            </w:r>
            <w:r w:rsidRPr="00152A46">
              <w:rPr>
                <w:sz w:val="24"/>
                <w:szCs w:val="28"/>
                <w:lang w:val="en-US"/>
              </w:rPr>
              <w:t>r</w:t>
            </w:r>
            <w:r w:rsidRPr="00152A46">
              <w:rPr>
                <w:sz w:val="24"/>
                <w:szCs w:val="28"/>
              </w:rPr>
              <w:t>, м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b/>
                <w:sz w:val="24"/>
                <w:szCs w:val="28"/>
              </w:rPr>
            </w:pPr>
            <w:r w:rsidRPr="00152A46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b/>
                <w:sz w:val="24"/>
                <w:szCs w:val="28"/>
              </w:rPr>
            </w:pPr>
            <w:r w:rsidRPr="00152A46">
              <w:rPr>
                <w:b/>
                <w:sz w:val="24"/>
                <w:szCs w:val="28"/>
              </w:rPr>
              <w:t>Бензин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b/>
                <w:sz w:val="24"/>
                <w:szCs w:val="28"/>
              </w:rPr>
            </w:pPr>
            <w:r w:rsidRPr="00152A46">
              <w:rPr>
                <w:b/>
                <w:sz w:val="24"/>
                <w:szCs w:val="28"/>
              </w:rPr>
              <w:t>78,5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b/>
                <w:sz w:val="24"/>
                <w:szCs w:val="28"/>
              </w:rPr>
            </w:pPr>
            <w:r w:rsidRPr="00152A46">
              <w:rPr>
                <w:b/>
                <w:sz w:val="24"/>
                <w:szCs w:val="28"/>
              </w:rPr>
              <w:t>150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2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Дизельное топливо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314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145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3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Нефть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706,5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140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4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Метан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1962,2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135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5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Бутан-пропан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1256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130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6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Бензин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314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125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Дизельное топливо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706,5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120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8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Нефть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1962,2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115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9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Метан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1256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110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10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Бутан-пропан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78,5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105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11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Бензин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1962,2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100</w:t>
            </w:r>
          </w:p>
        </w:tc>
      </w:tr>
      <w:tr w:rsidR="001740A8" w:rsidRPr="00152A46" w:rsidTr="00152A46"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1740A8" w:rsidRPr="00152A46" w:rsidRDefault="001740A8" w:rsidP="00152A46">
            <w:pPr>
              <w:jc w:val="right"/>
              <w:rPr>
                <w:sz w:val="24"/>
                <w:szCs w:val="28"/>
              </w:rPr>
            </w:pP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12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Дизельное топливо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1256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95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13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Нефть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314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90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14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Метан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706,5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85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15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Бутан-пропан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1962,2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80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16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Бензин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706,5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17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Дизельное топливо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1962,2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18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Нефть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78,5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65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19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Метан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78,5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60</w:t>
            </w:r>
          </w:p>
        </w:tc>
      </w:tr>
      <w:tr w:rsidR="003F1C1F" w:rsidRPr="00152A46" w:rsidTr="00152A46">
        <w:tc>
          <w:tcPr>
            <w:tcW w:w="1368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20</w:t>
            </w:r>
          </w:p>
        </w:tc>
        <w:tc>
          <w:tcPr>
            <w:tcW w:w="3779" w:type="dxa"/>
          </w:tcPr>
          <w:p w:rsidR="003F1C1F" w:rsidRPr="00152A46" w:rsidRDefault="003F1C1F" w:rsidP="00761E35">
            <w:pPr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Бутан-пропан</w:t>
            </w:r>
          </w:p>
        </w:tc>
        <w:tc>
          <w:tcPr>
            <w:tcW w:w="2030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314</w:t>
            </w:r>
          </w:p>
        </w:tc>
        <w:tc>
          <w:tcPr>
            <w:tcW w:w="2996" w:type="dxa"/>
          </w:tcPr>
          <w:p w:rsidR="003F1C1F" w:rsidRPr="00152A46" w:rsidRDefault="003F1C1F" w:rsidP="00951BA3">
            <w:pPr>
              <w:jc w:val="center"/>
              <w:rPr>
                <w:sz w:val="24"/>
                <w:szCs w:val="28"/>
              </w:rPr>
            </w:pPr>
            <w:r w:rsidRPr="00152A46">
              <w:rPr>
                <w:sz w:val="24"/>
                <w:szCs w:val="28"/>
              </w:rPr>
              <w:t>55</w:t>
            </w:r>
          </w:p>
        </w:tc>
      </w:tr>
    </w:tbl>
    <w:p w:rsidR="00BD56C8" w:rsidRPr="002F5E93" w:rsidRDefault="00BD56C8" w:rsidP="003403AE">
      <w:pPr>
        <w:jc w:val="center"/>
        <w:rPr>
          <w:sz w:val="28"/>
          <w:szCs w:val="28"/>
        </w:rPr>
      </w:pPr>
    </w:p>
    <w:p w:rsidR="00D10867" w:rsidRPr="002F5E93" w:rsidRDefault="00D10867" w:rsidP="004B2CD0">
      <w:pPr>
        <w:rPr>
          <w:sz w:val="28"/>
          <w:szCs w:val="28"/>
        </w:rPr>
        <w:sectPr w:rsidR="00D10867" w:rsidRPr="002F5E93" w:rsidSect="004B2CD0">
          <w:headerReference w:type="even" r:id="rId67"/>
          <w:headerReference w:type="default" r:id="rId68"/>
          <w:pgSz w:w="16838" w:h="11906" w:orient="landscape"/>
          <w:pgMar w:top="1701" w:right="1701" w:bottom="1134" w:left="851" w:header="709" w:footer="709" w:gutter="0"/>
          <w:cols w:space="708"/>
          <w:docGrid w:linePitch="360"/>
        </w:sectPr>
      </w:pPr>
    </w:p>
    <w:p w:rsidR="003F1C1F" w:rsidRDefault="003F1C1F" w:rsidP="003F1C1F">
      <w:pPr>
        <w:ind w:firstLine="540"/>
        <w:jc w:val="right"/>
        <w:rPr>
          <w:sz w:val="28"/>
          <w:szCs w:val="28"/>
        </w:rPr>
      </w:pPr>
      <w:r w:rsidRPr="002F5E93">
        <w:rPr>
          <w:sz w:val="28"/>
          <w:szCs w:val="28"/>
        </w:rPr>
        <w:lastRenderedPageBreak/>
        <w:t>Таблица 19</w:t>
      </w:r>
    </w:p>
    <w:p w:rsidR="00E44A3E" w:rsidRPr="002F5E93" w:rsidRDefault="00E44A3E" w:rsidP="003F1C1F">
      <w:pPr>
        <w:ind w:firstLine="5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124"/>
        <w:gridCol w:w="1124"/>
        <w:gridCol w:w="1124"/>
        <w:gridCol w:w="1124"/>
        <w:gridCol w:w="1125"/>
        <w:gridCol w:w="1356"/>
      </w:tblGrid>
      <w:tr w:rsidR="003F1C1F" w:rsidRPr="00951BA3" w:rsidTr="00951BA3">
        <w:tc>
          <w:tcPr>
            <w:tcW w:w="2594" w:type="dxa"/>
            <w:vMerge w:val="restart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Топливо</w:t>
            </w:r>
          </w:p>
        </w:tc>
        <w:tc>
          <w:tcPr>
            <w:tcW w:w="5621" w:type="dxa"/>
            <w:gridSpan w:val="5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951BA3">
              <w:rPr>
                <w:sz w:val="28"/>
                <w:szCs w:val="28"/>
              </w:rPr>
              <w:t>Е</w:t>
            </w:r>
            <w:r w:rsidRPr="00951BA3">
              <w:rPr>
                <w:sz w:val="28"/>
                <w:szCs w:val="28"/>
                <w:vertAlign w:val="subscript"/>
              </w:rPr>
              <w:t>t</w:t>
            </w:r>
            <w:proofErr w:type="spellEnd"/>
            <w:r w:rsidRPr="00951BA3">
              <w:rPr>
                <w:sz w:val="28"/>
                <w:szCs w:val="28"/>
              </w:rPr>
              <w:t>, кВт/м</w:t>
            </w:r>
            <w:proofErr w:type="gramStart"/>
            <w:r w:rsidRPr="00951BA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56" w:type="dxa"/>
            <w:vMerge w:val="restart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  <w:lang w:val="en-US"/>
              </w:rPr>
              <w:t>m</w:t>
            </w:r>
            <w:r w:rsidRPr="00951BA3">
              <w:rPr>
                <w:sz w:val="28"/>
                <w:szCs w:val="28"/>
              </w:rPr>
              <w:t>, кг·м</w:t>
            </w:r>
            <w:r w:rsidRPr="00951BA3">
              <w:rPr>
                <w:sz w:val="28"/>
                <w:szCs w:val="28"/>
                <w:vertAlign w:val="superscript"/>
              </w:rPr>
              <w:t>2</w:t>
            </w:r>
            <w:r w:rsidRPr="00951BA3">
              <w:rPr>
                <w:sz w:val="28"/>
                <w:szCs w:val="28"/>
              </w:rPr>
              <w:t>·с</w:t>
            </w:r>
          </w:p>
        </w:tc>
      </w:tr>
      <w:tr w:rsidR="003F1C1F" w:rsidRPr="00951BA3" w:rsidTr="00951BA3">
        <w:tc>
          <w:tcPr>
            <w:tcW w:w="2594" w:type="dxa"/>
            <w:vMerge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d=10 м</w:t>
            </w: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d=20 м</w:t>
            </w: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d=30 м</w:t>
            </w: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d=40 м</w:t>
            </w:r>
          </w:p>
        </w:tc>
        <w:tc>
          <w:tcPr>
            <w:tcW w:w="1125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d=50 м</w:t>
            </w:r>
          </w:p>
        </w:tc>
        <w:tc>
          <w:tcPr>
            <w:tcW w:w="1356" w:type="dxa"/>
            <w:vMerge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</w:p>
        </w:tc>
      </w:tr>
      <w:tr w:rsidR="003F1C1F" w:rsidRPr="00951BA3" w:rsidTr="00951BA3">
        <w:tc>
          <w:tcPr>
            <w:tcW w:w="2594" w:type="dxa"/>
          </w:tcPr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Метан</w:t>
            </w:r>
          </w:p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Пропан-бутан</w:t>
            </w:r>
          </w:p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Бензин</w:t>
            </w:r>
          </w:p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Дизельное топливо</w:t>
            </w:r>
          </w:p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Нефть</w:t>
            </w: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220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80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25</w:t>
            </w: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180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19</w:t>
            </w: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150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130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120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0,08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0,10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0,06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0,04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0,04</w:t>
            </w:r>
          </w:p>
        </w:tc>
      </w:tr>
    </w:tbl>
    <w:p w:rsidR="00212636" w:rsidRDefault="00212636" w:rsidP="003F1C1F">
      <w:pPr>
        <w:jc w:val="both"/>
        <w:rPr>
          <w:sz w:val="28"/>
          <w:szCs w:val="28"/>
        </w:rPr>
      </w:pPr>
    </w:p>
    <w:p w:rsidR="003F1C1F" w:rsidRPr="002F5E93" w:rsidRDefault="003F1C1F" w:rsidP="003F1C1F">
      <w:pPr>
        <w:jc w:val="both"/>
        <w:rPr>
          <w:sz w:val="28"/>
          <w:szCs w:val="28"/>
        </w:rPr>
      </w:pPr>
      <w:r w:rsidRPr="002F5E93">
        <w:rPr>
          <w:sz w:val="28"/>
          <w:szCs w:val="28"/>
        </w:rPr>
        <w:t>Примечание:</w:t>
      </w:r>
    </w:p>
    <w:p w:rsidR="003F1C1F" w:rsidRPr="002F5E93" w:rsidRDefault="003F1C1F" w:rsidP="003F1C1F">
      <w:pPr>
        <w:jc w:val="both"/>
        <w:rPr>
          <w:sz w:val="28"/>
          <w:szCs w:val="28"/>
        </w:rPr>
      </w:pPr>
      <w:r w:rsidRPr="002F5E93">
        <w:rPr>
          <w:sz w:val="28"/>
          <w:szCs w:val="28"/>
        </w:rPr>
        <w:t xml:space="preserve">Для диаметров очагов менее 10 или более 50 м следует принимать величину </w:t>
      </w:r>
      <w:proofErr w:type="spellStart"/>
      <w:r w:rsidRPr="002F5E93">
        <w:rPr>
          <w:sz w:val="28"/>
          <w:szCs w:val="28"/>
        </w:rPr>
        <w:t>Е</w:t>
      </w:r>
      <w:proofErr w:type="gramStart"/>
      <w:r w:rsidRPr="002F5E93">
        <w:rPr>
          <w:sz w:val="28"/>
          <w:szCs w:val="28"/>
          <w:vertAlign w:val="subscript"/>
        </w:rPr>
        <w:t>t</w:t>
      </w:r>
      <w:proofErr w:type="spellEnd"/>
      <w:proofErr w:type="gramEnd"/>
      <w:r w:rsidRPr="002F5E93">
        <w:rPr>
          <w:sz w:val="28"/>
          <w:szCs w:val="28"/>
        </w:rPr>
        <w:t xml:space="preserve"> такой же, как и для очагов диаметром 10 м и 50 м соответственно.</w:t>
      </w:r>
    </w:p>
    <w:p w:rsidR="003F1C1F" w:rsidRPr="002F5E93" w:rsidRDefault="003F1C1F" w:rsidP="003F1C1F">
      <w:pPr>
        <w:jc w:val="both"/>
        <w:rPr>
          <w:sz w:val="28"/>
          <w:szCs w:val="28"/>
        </w:rPr>
      </w:pPr>
    </w:p>
    <w:p w:rsidR="003F1C1F" w:rsidRDefault="005C0DF5" w:rsidP="003F1C1F">
      <w:pPr>
        <w:jc w:val="right"/>
        <w:rPr>
          <w:sz w:val="28"/>
          <w:szCs w:val="28"/>
        </w:rPr>
      </w:pPr>
      <w:r w:rsidRPr="002F5E93">
        <w:rPr>
          <w:sz w:val="28"/>
          <w:szCs w:val="28"/>
        </w:rPr>
        <w:t>Таблица 20</w:t>
      </w:r>
    </w:p>
    <w:p w:rsidR="00E44A3E" w:rsidRPr="002F5E93" w:rsidRDefault="00E44A3E" w:rsidP="003F1C1F">
      <w:pPr>
        <w:jc w:val="right"/>
        <w:rPr>
          <w:sz w:val="28"/>
          <w:szCs w:val="28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"/>
        <w:gridCol w:w="791"/>
        <w:gridCol w:w="790"/>
        <w:gridCol w:w="791"/>
        <w:gridCol w:w="791"/>
        <w:gridCol w:w="790"/>
        <w:gridCol w:w="791"/>
        <w:gridCol w:w="790"/>
        <w:gridCol w:w="791"/>
        <w:gridCol w:w="791"/>
      </w:tblGrid>
      <w:tr w:rsidR="003F1C1F" w:rsidRPr="00951BA3" w:rsidTr="00951BA3">
        <w:tc>
          <w:tcPr>
            <w:tcW w:w="1668" w:type="dxa"/>
            <w:vMerge w:val="restart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Условная вероятность поражения</w:t>
            </w:r>
          </w:p>
        </w:tc>
        <w:tc>
          <w:tcPr>
            <w:tcW w:w="7906" w:type="dxa"/>
            <w:gridSpan w:val="10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 xml:space="preserve">Величина </w:t>
            </w:r>
            <w:r w:rsidRPr="00951BA3">
              <w:rPr>
                <w:position w:val="-12"/>
                <w:sz w:val="28"/>
                <w:szCs w:val="28"/>
              </w:rPr>
              <w:object w:dxaOrig="320" w:dyaOrig="380">
                <v:shape id="_x0000_i1054" type="#_x0000_t75" style="width:15.9pt;height:19.05pt" o:ole="">
                  <v:imagedata r:id="rId65" o:title=""/>
                </v:shape>
                <o:OLEObject Type="Embed" ProgID="Equation.3" ShapeID="_x0000_i1054" DrawAspect="Content" ObjectID="_1456148263" r:id="rId69"/>
              </w:object>
            </w:r>
          </w:p>
        </w:tc>
      </w:tr>
      <w:tr w:rsidR="003F1C1F" w:rsidRPr="00951BA3" w:rsidTr="00951BA3">
        <w:tc>
          <w:tcPr>
            <w:tcW w:w="1668" w:type="dxa"/>
            <w:vMerge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</w:t>
            </w: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</w:t>
            </w: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</w:t>
            </w: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8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9</w:t>
            </w:r>
          </w:p>
        </w:tc>
      </w:tr>
      <w:tr w:rsidR="003F1C1F" w:rsidRPr="00951BA3" w:rsidTr="00951BA3">
        <w:tc>
          <w:tcPr>
            <w:tcW w:w="1668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80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90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-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99</w:t>
            </w: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-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3,72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4,16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4,48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4,75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5,00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5,25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5,52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5,84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6,28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0,00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7,33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2,67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3,77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4,19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4,50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4,77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5,03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5,28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5,55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5,88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6,34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0,10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7,37</w:t>
            </w: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2,95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3,82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4,23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4,53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4,80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5,05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5,31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5,58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5,92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6,41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0,20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7,41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3,12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3,90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4,26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4,56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4,82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5,08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5,33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5,61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5,95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6,48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0,30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7,46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3,25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3,92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4,29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4,59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4,85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5,10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5,36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5,64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5,99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6,55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0,40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7,51</w:t>
            </w: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3,36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3,96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4,33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4,61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4,87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5,13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5,39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5,67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6,04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6,64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0,50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7,58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3,45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4,01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4,36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4,64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4,90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5,15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5,41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5,71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6,08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6,75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0,60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7,65</w:t>
            </w:r>
          </w:p>
        </w:tc>
        <w:tc>
          <w:tcPr>
            <w:tcW w:w="790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3,52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4,05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4,39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4,67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4,92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5,18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5,44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5,74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6,13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6,88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0,70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7,75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3,59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4,08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4,42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4,69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4,95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5,20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5,47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5,77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6,18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7,05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0,80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7,88</w:t>
            </w:r>
          </w:p>
        </w:tc>
        <w:tc>
          <w:tcPr>
            <w:tcW w:w="791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3,66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4,12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4,45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4,72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4,97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5,23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5,50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5,81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6,23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7,33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0,90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8,09</w:t>
            </w:r>
          </w:p>
        </w:tc>
      </w:tr>
    </w:tbl>
    <w:p w:rsidR="003F1C1F" w:rsidRPr="002F5E93" w:rsidRDefault="003F1C1F" w:rsidP="003F1C1F">
      <w:pPr>
        <w:jc w:val="center"/>
        <w:rPr>
          <w:sz w:val="28"/>
          <w:szCs w:val="28"/>
        </w:rPr>
      </w:pPr>
    </w:p>
    <w:p w:rsidR="003F1C1F" w:rsidRDefault="005C0DF5" w:rsidP="003F1C1F">
      <w:pPr>
        <w:jc w:val="right"/>
        <w:rPr>
          <w:sz w:val="28"/>
          <w:szCs w:val="28"/>
        </w:rPr>
      </w:pPr>
      <w:r w:rsidRPr="002F5E93">
        <w:rPr>
          <w:sz w:val="28"/>
          <w:szCs w:val="28"/>
        </w:rPr>
        <w:t>Таблица 21</w:t>
      </w:r>
    </w:p>
    <w:p w:rsidR="00E44A3E" w:rsidRPr="002F5E93" w:rsidRDefault="00E44A3E" w:rsidP="003F1C1F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983"/>
      </w:tblGrid>
      <w:tr w:rsidR="003F1C1F" w:rsidRPr="00951BA3" w:rsidTr="00951BA3">
        <w:tc>
          <w:tcPr>
            <w:tcW w:w="6587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Степень поражения</w:t>
            </w:r>
          </w:p>
        </w:tc>
        <w:tc>
          <w:tcPr>
            <w:tcW w:w="2983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51BA3">
              <w:rPr>
                <w:sz w:val="28"/>
                <w:szCs w:val="28"/>
              </w:rPr>
              <w:t>Интенсивность теплового излучения, кВт/м</w:t>
            </w:r>
            <w:proofErr w:type="gramStart"/>
            <w:r w:rsidRPr="00951BA3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212636" w:rsidRPr="00951BA3" w:rsidTr="00951BA3">
        <w:tc>
          <w:tcPr>
            <w:tcW w:w="6587" w:type="dxa"/>
            <w:tcBorders>
              <w:left w:val="single" w:sz="4" w:space="0" w:color="auto"/>
            </w:tcBorders>
          </w:tcPr>
          <w:p w:rsidR="00212636" w:rsidRPr="00951BA3" w:rsidRDefault="00212636" w:rsidP="00212636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Без негативных последствий в течение длительного времени</w:t>
            </w:r>
          </w:p>
          <w:p w:rsidR="00212636" w:rsidRPr="00951BA3" w:rsidRDefault="00212636" w:rsidP="00212636">
            <w:pPr>
              <w:rPr>
                <w:i/>
                <w:sz w:val="28"/>
                <w:szCs w:val="28"/>
              </w:rPr>
            </w:pPr>
            <w:r w:rsidRPr="00951BA3">
              <w:rPr>
                <w:i/>
                <w:sz w:val="28"/>
                <w:szCs w:val="28"/>
              </w:rPr>
              <w:t>Безопасно для человека в брезентовой одежде</w:t>
            </w:r>
          </w:p>
          <w:p w:rsidR="00212636" w:rsidRPr="00951BA3" w:rsidRDefault="00212636" w:rsidP="00212636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 xml:space="preserve">Непереносимая боль через 20-30 </w:t>
            </w:r>
            <w:proofErr w:type="gramStart"/>
            <w:r w:rsidRPr="00951BA3">
              <w:rPr>
                <w:sz w:val="28"/>
                <w:szCs w:val="28"/>
              </w:rPr>
              <w:t>с</w:t>
            </w:r>
            <w:proofErr w:type="gramEnd"/>
          </w:p>
          <w:p w:rsidR="00212636" w:rsidRPr="00951BA3" w:rsidRDefault="00212636" w:rsidP="00212636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 xml:space="preserve">Ожог 1-й степени через 15-20 </w:t>
            </w:r>
            <w:proofErr w:type="gramStart"/>
            <w:r w:rsidRPr="00951BA3">
              <w:rPr>
                <w:sz w:val="28"/>
                <w:szCs w:val="28"/>
              </w:rPr>
              <w:t>с</w:t>
            </w:r>
            <w:proofErr w:type="gramEnd"/>
          </w:p>
          <w:p w:rsidR="00212636" w:rsidRPr="00951BA3" w:rsidRDefault="00212636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 xml:space="preserve">Ожог 2-й степени через 30-40 </w:t>
            </w:r>
            <w:proofErr w:type="gramStart"/>
            <w:r w:rsidRPr="00951BA3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83" w:type="dxa"/>
            <w:tcBorders>
              <w:top w:val="nil"/>
            </w:tcBorders>
          </w:tcPr>
          <w:p w:rsidR="00212636" w:rsidRPr="00951BA3" w:rsidRDefault="00212636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1,4</w:t>
            </w:r>
          </w:p>
          <w:p w:rsidR="00212636" w:rsidRPr="00951BA3" w:rsidRDefault="00212636" w:rsidP="00951BA3">
            <w:pPr>
              <w:jc w:val="center"/>
              <w:rPr>
                <w:sz w:val="28"/>
                <w:szCs w:val="28"/>
              </w:rPr>
            </w:pPr>
          </w:p>
          <w:p w:rsidR="00212636" w:rsidRPr="00951BA3" w:rsidRDefault="00212636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4,2</w:t>
            </w:r>
          </w:p>
          <w:p w:rsidR="00212636" w:rsidRPr="00951BA3" w:rsidRDefault="00212636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7,0</w:t>
            </w:r>
          </w:p>
          <w:p w:rsidR="00212636" w:rsidRPr="00951BA3" w:rsidRDefault="00212636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7,0</w:t>
            </w:r>
          </w:p>
          <w:p w:rsidR="00212636" w:rsidRPr="00951BA3" w:rsidRDefault="00212636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7,0</w:t>
            </w:r>
          </w:p>
        </w:tc>
      </w:tr>
      <w:tr w:rsidR="00212636" w:rsidRPr="00951BA3" w:rsidTr="00951BA3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212636" w:rsidRPr="00951BA3" w:rsidRDefault="00212636" w:rsidP="00951BA3">
            <w:pPr>
              <w:jc w:val="right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lastRenderedPageBreak/>
              <w:t>Окончание табл. 21</w:t>
            </w:r>
          </w:p>
        </w:tc>
      </w:tr>
      <w:tr w:rsidR="003F1C1F" w:rsidRPr="00951BA3" w:rsidTr="00951BA3">
        <w:tc>
          <w:tcPr>
            <w:tcW w:w="6587" w:type="dxa"/>
          </w:tcPr>
          <w:p w:rsidR="003F1C1F" w:rsidRPr="00951BA3" w:rsidRDefault="003F1C1F" w:rsidP="003F1C1F">
            <w:pPr>
              <w:rPr>
                <w:i/>
                <w:sz w:val="28"/>
                <w:szCs w:val="28"/>
              </w:rPr>
            </w:pPr>
            <w:r w:rsidRPr="00951BA3">
              <w:rPr>
                <w:i/>
                <w:sz w:val="28"/>
                <w:szCs w:val="28"/>
              </w:rPr>
              <w:t>Воспламенение хлопка-волокна через 15 мин</w:t>
            </w:r>
          </w:p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 xml:space="preserve">Непереносимая боль через 3-5 </w:t>
            </w:r>
            <w:proofErr w:type="gramStart"/>
            <w:r w:rsidRPr="00951BA3">
              <w:rPr>
                <w:sz w:val="28"/>
                <w:szCs w:val="28"/>
              </w:rPr>
              <w:t>с</w:t>
            </w:r>
            <w:proofErr w:type="gramEnd"/>
          </w:p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 xml:space="preserve">Ожог 1-й степени через 6-8 </w:t>
            </w:r>
            <w:proofErr w:type="gramStart"/>
            <w:r w:rsidRPr="00951BA3">
              <w:rPr>
                <w:sz w:val="28"/>
                <w:szCs w:val="28"/>
              </w:rPr>
              <w:t>с</w:t>
            </w:r>
            <w:proofErr w:type="gramEnd"/>
          </w:p>
          <w:p w:rsidR="003F1C1F" w:rsidRPr="00951BA3" w:rsidRDefault="003F1C1F" w:rsidP="003F1C1F">
            <w:pPr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 xml:space="preserve">Ожог 2-й степени через 12-16 </w:t>
            </w:r>
            <w:proofErr w:type="gramStart"/>
            <w:r w:rsidRPr="00951BA3">
              <w:rPr>
                <w:sz w:val="28"/>
                <w:szCs w:val="28"/>
              </w:rPr>
              <w:t>с</w:t>
            </w:r>
            <w:proofErr w:type="gramEnd"/>
          </w:p>
          <w:p w:rsidR="003F1C1F" w:rsidRPr="00951BA3" w:rsidRDefault="003F1C1F" w:rsidP="003F1C1F">
            <w:pPr>
              <w:rPr>
                <w:i/>
                <w:sz w:val="28"/>
                <w:szCs w:val="28"/>
              </w:rPr>
            </w:pPr>
            <w:r w:rsidRPr="00951BA3">
              <w:rPr>
                <w:i/>
                <w:sz w:val="28"/>
                <w:szCs w:val="28"/>
              </w:rPr>
              <w:t>Воспламенение древесины с шероховатой поверхностью (влажность 12%) при длительности облучения 15 мин</w:t>
            </w:r>
          </w:p>
          <w:p w:rsidR="003F1C1F" w:rsidRPr="00951BA3" w:rsidRDefault="003F1C1F" w:rsidP="003F1C1F">
            <w:pPr>
              <w:rPr>
                <w:i/>
                <w:sz w:val="28"/>
                <w:szCs w:val="28"/>
              </w:rPr>
            </w:pPr>
            <w:r w:rsidRPr="00951BA3">
              <w:rPr>
                <w:i/>
                <w:sz w:val="28"/>
                <w:szCs w:val="28"/>
              </w:rPr>
              <w:t>Воспламенение древесины, окрашенной масляной краской по строганной поверхности, воспламенение фанеры</w:t>
            </w:r>
          </w:p>
        </w:tc>
        <w:tc>
          <w:tcPr>
            <w:tcW w:w="2983" w:type="dxa"/>
          </w:tcPr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7,0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10,5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10,5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10,5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12,9</w:t>
            </w: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</w:p>
          <w:p w:rsidR="003F1C1F" w:rsidRPr="00951BA3" w:rsidRDefault="003F1C1F" w:rsidP="00951BA3">
            <w:pPr>
              <w:jc w:val="center"/>
              <w:rPr>
                <w:sz w:val="28"/>
                <w:szCs w:val="28"/>
              </w:rPr>
            </w:pPr>
            <w:r w:rsidRPr="00951BA3">
              <w:rPr>
                <w:sz w:val="28"/>
                <w:szCs w:val="28"/>
              </w:rPr>
              <w:t>17,0</w:t>
            </w:r>
          </w:p>
        </w:tc>
      </w:tr>
    </w:tbl>
    <w:p w:rsidR="003F1C1F" w:rsidRPr="002F5E93" w:rsidRDefault="003F1C1F" w:rsidP="003F1C1F">
      <w:pPr>
        <w:jc w:val="center"/>
        <w:rPr>
          <w:sz w:val="28"/>
          <w:szCs w:val="28"/>
        </w:rPr>
      </w:pPr>
    </w:p>
    <w:p w:rsidR="00814FEB" w:rsidRPr="006239C6" w:rsidRDefault="00814FEB" w:rsidP="006239C6">
      <w:pPr>
        <w:rPr>
          <w:sz w:val="28"/>
          <w:szCs w:val="28"/>
          <w:lang w:val="en-US"/>
        </w:rPr>
      </w:pPr>
    </w:p>
    <w:p w:rsidR="00814FEB" w:rsidRPr="002F5E93" w:rsidRDefault="00814FEB" w:rsidP="00BC63A2">
      <w:pPr>
        <w:jc w:val="center"/>
        <w:rPr>
          <w:sz w:val="28"/>
          <w:szCs w:val="28"/>
        </w:rPr>
      </w:pPr>
    </w:p>
    <w:p w:rsidR="00814FEB" w:rsidRPr="002F5E93" w:rsidRDefault="00814FEB" w:rsidP="00BC63A2">
      <w:pPr>
        <w:jc w:val="center"/>
        <w:rPr>
          <w:sz w:val="28"/>
          <w:szCs w:val="28"/>
        </w:rPr>
      </w:pPr>
    </w:p>
    <w:p w:rsidR="00814FEB" w:rsidRPr="002F5E93" w:rsidRDefault="00BE0427" w:rsidP="00BC6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814FEB" w:rsidRPr="002F5E93" w:rsidRDefault="00814FEB" w:rsidP="00BC63A2">
      <w:pPr>
        <w:jc w:val="center"/>
        <w:rPr>
          <w:sz w:val="28"/>
          <w:szCs w:val="28"/>
        </w:rPr>
      </w:pPr>
    </w:p>
    <w:p w:rsidR="00814FEB" w:rsidRPr="002F5E93" w:rsidRDefault="00CE0166" w:rsidP="00CE0166">
      <w:pPr>
        <w:numPr>
          <w:ilvl w:val="0"/>
          <w:numId w:val="42"/>
        </w:numPr>
        <w:jc w:val="both"/>
        <w:rPr>
          <w:sz w:val="28"/>
          <w:szCs w:val="28"/>
        </w:rPr>
      </w:pPr>
      <w:r w:rsidRPr="002F5E93">
        <w:rPr>
          <w:sz w:val="28"/>
          <w:szCs w:val="28"/>
        </w:rPr>
        <w:t>Демиденко Г.П., Кузьменко Е., Орлов П.П. и др. Защита объектов народного хозяйства от оружия массового поражения: Справочник/ Под</w:t>
      </w:r>
      <w:proofErr w:type="gramStart"/>
      <w:r w:rsidRPr="002F5E93">
        <w:rPr>
          <w:sz w:val="28"/>
          <w:szCs w:val="28"/>
        </w:rPr>
        <w:t>.</w:t>
      </w:r>
      <w:proofErr w:type="gramEnd"/>
      <w:r w:rsidRPr="002F5E93">
        <w:rPr>
          <w:sz w:val="28"/>
          <w:szCs w:val="28"/>
        </w:rPr>
        <w:t xml:space="preserve"> </w:t>
      </w:r>
      <w:proofErr w:type="gramStart"/>
      <w:r w:rsidRPr="002F5E93">
        <w:rPr>
          <w:sz w:val="28"/>
          <w:szCs w:val="28"/>
        </w:rPr>
        <w:t>р</w:t>
      </w:r>
      <w:proofErr w:type="gramEnd"/>
      <w:r w:rsidRPr="002F5E93">
        <w:rPr>
          <w:sz w:val="28"/>
          <w:szCs w:val="28"/>
        </w:rPr>
        <w:t xml:space="preserve">ед. Г.П. Демиденко. Киев: </w:t>
      </w:r>
      <w:proofErr w:type="spellStart"/>
      <w:r w:rsidRPr="002F5E93">
        <w:rPr>
          <w:sz w:val="28"/>
          <w:szCs w:val="28"/>
        </w:rPr>
        <w:t>Высш</w:t>
      </w:r>
      <w:proofErr w:type="spellEnd"/>
      <w:r w:rsidRPr="002F5E93">
        <w:rPr>
          <w:sz w:val="28"/>
          <w:szCs w:val="28"/>
        </w:rPr>
        <w:t xml:space="preserve">. </w:t>
      </w:r>
      <w:proofErr w:type="spellStart"/>
      <w:r w:rsidRPr="002F5E93">
        <w:rPr>
          <w:sz w:val="28"/>
          <w:szCs w:val="28"/>
        </w:rPr>
        <w:t>шк</w:t>
      </w:r>
      <w:proofErr w:type="spellEnd"/>
      <w:r w:rsidRPr="002F5E93">
        <w:rPr>
          <w:sz w:val="28"/>
          <w:szCs w:val="28"/>
        </w:rPr>
        <w:t>., 1987, 256 с.</w:t>
      </w:r>
    </w:p>
    <w:p w:rsidR="00CE0166" w:rsidRPr="002F5E93" w:rsidRDefault="00E821F9" w:rsidP="00CE0166">
      <w:pPr>
        <w:numPr>
          <w:ilvl w:val="0"/>
          <w:numId w:val="42"/>
        </w:numPr>
        <w:jc w:val="both"/>
        <w:rPr>
          <w:sz w:val="28"/>
          <w:szCs w:val="28"/>
        </w:rPr>
      </w:pPr>
      <w:r w:rsidRPr="002F5E93">
        <w:rPr>
          <w:sz w:val="28"/>
          <w:szCs w:val="28"/>
        </w:rPr>
        <w:t xml:space="preserve">Атаманюк В.Г. и др. Гражданская оборона: Учебник для </w:t>
      </w:r>
      <w:r w:rsidR="000734F7" w:rsidRPr="002F5E93">
        <w:rPr>
          <w:sz w:val="28"/>
          <w:szCs w:val="28"/>
        </w:rPr>
        <w:t>вузов/ В.Г. Атаманюк, Л.Г. Шершн</w:t>
      </w:r>
      <w:r w:rsidRPr="002F5E93">
        <w:rPr>
          <w:sz w:val="28"/>
          <w:szCs w:val="28"/>
        </w:rPr>
        <w:t xml:space="preserve">ев, Н.И. Акимов; Под ред. Д.И. </w:t>
      </w:r>
      <w:proofErr w:type="spellStart"/>
      <w:r w:rsidRPr="002F5E93">
        <w:rPr>
          <w:sz w:val="28"/>
          <w:szCs w:val="28"/>
        </w:rPr>
        <w:t>Михайлика</w:t>
      </w:r>
      <w:proofErr w:type="spellEnd"/>
      <w:r w:rsidRPr="002F5E93">
        <w:rPr>
          <w:sz w:val="28"/>
          <w:szCs w:val="28"/>
        </w:rPr>
        <w:t xml:space="preserve">, - М: </w:t>
      </w:r>
      <w:proofErr w:type="spellStart"/>
      <w:r w:rsidRPr="002F5E93">
        <w:rPr>
          <w:sz w:val="28"/>
          <w:szCs w:val="28"/>
        </w:rPr>
        <w:t>Высш</w:t>
      </w:r>
      <w:proofErr w:type="spellEnd"/>
      <w:r w:rsidRPr="002F5E93">
        <w:rPr>
          <w:sz w:val="28"/>
          <w:szCs w:val="28"/>
        </w:rPr>
        <w:t xml:space="preserve">. </w:t>
      </w:r>
      <w:proofErr w:type="spellStart"/>
      <w:r w:rsidRPr="002F5E93">
        <w:rPr>
          <w:sz w:val="28"/>
          <w:szCs w:val="28"/>
        </w:rPr>
        <w:t>шк</w:t>
      </w:r>
      <w:proofErr w:type="spellEnd"/>
      <w:r w:rsidRPr="002F5E93">
        <w:rPr>
          <w:sz w:val="28"/>
          <w:szCs w:val="28"/>
        </w:rPr>
        <w:t>., 1986, 207 с.</w:t>
      </w:r>
    </w:p>
    <w:p w:rsidR="00E821F9" w:rsidRPr="002F5E93" w:rsidRDefault="00E821F9" w:rsidP="00CE0166">
      <w:pPr>
        <w:numPr>
          <w:ilvl w:val="0"/>
          <w:numId w:val="42"/>
        </w:numPr>
        <w:jc w:val="both"/>
        <w:rPr>
          <w:sz w:val="28"/>
          <w:szCs w:val="28"/>
        </w:rPr>
      </w:pPr>
      <w:r w:rsidRPr="002F5E93">
        <w:rPr>
          <w:sz w:val="28"/>
          <w:szCs w:val="28"/>
        </w:rPr>
        <w:t>Афанасьева А.И., Груздева С.Е. Защита окружающей среды в чрезвычайных ситуациях. Метод</w:t>
      </w:r>
      <w:proofErr w:type="gramStart"/>
      <w:r w:rsidRPr="002F5E93">
        <w:rPr>
          <w:sz w:val="28"/>
          <w:szCs w:val="28"/>
        </w:rPr>
        <w:t>.</w:t>
      </w:r>
      <w:proofErr w:type="gramEnd"/>
      <w:r w:rsidRPr="002F5E93">
        <w:rPr>
          <w:sz w:val="28"/>
          <w:szCs w:val="28"/>
        </w:rPr>
        <w:t xml:space="preserve"> </w:t>
      </w:r>
      <w:proofErr w:type="gramStart"/>
      <w:r w:rsidRPr="002F5E93">
        <w:rPr>
          <w:sz w:val="28"/>
          <w:szCs w:val="28"/>
        </w:rPr>
        <w:t>у</w:t>
      </w:r>
      <w:proofErr w:type="gramEnd"/>
      <w:r w:rsidRPr="002F5E93">
        <w:rPr>
          <w:sz w:val="28"/>
          <w:szCs w:val="28"/>
        </w:rPr>
        <w:t>каз. Красноярск: ИПЦ КГТУ, 2002, 58 с.</w:t>
      </w:r>
    </w:p>
    <w:p w:rsidR="00E821F9" w:rsidRPr="002F5E93" w:rsidRDefault="00E821F9" w:rsidP="00CE0166">
      <w:pPr>
        <w:numPr>
          <w:ilvl w:val="0"/>
          <w:numId w:val="42"/>
        </w:numPr>
        <w:jc w:val="both"/>
        <w:rPr>
          <w:sz w:val="28"/>
          <w:szCs w:val="28"/>
        </w:rPr>
      </w:pPr>
      <w:r w:rsidRPr="002F5E93">
        <w:rPr>
          <w:sz w:val="28"/>
          <w:szCs w:val="28"/>
        </w:rPr>
        <w:t>Горбунова Л.Н., Калинин А.А., Кондрасенко В.Я. и др. Чрезвычайные ситуации, их поражающие фактор</w:t>
      </w:r>
      <w:r w:rsidR="00313B9C">
        <w:rPr>
          <w:sz w:val="28"/>
          <w:szCs w:val="28"/>
        </w:rPr>
        <w:t>ы и устойчивость объектов. Учеб</w:t>
      </w:r>
      <w:proofErr w:type="gramStart"/>
      <w:r w:rsidRPr="002F5E93">
        <w:rPr>
          <w:sz w:val="28"/>
          <w:szCs w:val="28"/>
        </w:rPr>
        <w:t>.</w:t>
      </w:r>
      <w:proofErr w:type="gramEnd"/>
      <w:r w:rsidRPr="002F5E93">
        <w:rPr>
          <w:sz w:val="28"/>
          <w:szCs w:val="28"/>
        </w:rPr>
        <w:t xml:space="preserve"> </w:t>
      </w:r>
      <w:proofErr w:type="gramStart"/>
      <w:r w:rsidRPr="002F5E93">
        <w:rPr>
          <w:sz w:val="28"/>
          <w:szCs w:val="28"/>
        </w:rPr>
        <w:t>п</w:t>
      </w:r>
      <w:proofErr w:type="gramEnd"/>
      <w:r w:rsidRPr="002F5E93">
        <w:rPr>
          <w:sz w:val="28"/>
          <w:szCs w:val="28"/>
        </w:rPr>
        <w:t>особие в 2 ч</w:t>
      </w:r>
      <w:r w:rsidR="008201AF" w:rsidRPr="002F5E93">
        <w:rPr>
          <w:sz w:val="28"/>
          <w:szCs w:val="28"/>
        </w:rPr>
        <w:t xml:space="preserve">, </w:t>
      </w:r>
      <w:r w:rsidRPr="002F5E93">
        <w:rPr>
          <w:sz w:val="28"/>
          <w:szCs w:val="28"/>
        </w:rPr>
        <w:t>Красноярск: ИПЦ КГТУ, 2000, 304 с.</w:t>
      </w:r>
    </w:p>
    <w:p w:rsidR="0020033C" w:rsidRPr="002F5E93" w:rsidRDefault="000734F7" w:rsidP="0020033C">
      <w:pPr>
        <w:numPr>
          <w:ilvl w:val="0"/>
          <w:numId w:val="42"/>
        </w:numPr>
        <w:jc w:val="both"/>
        <w:rPr>
          <w:sz w:val="28"/>
          <w:szCs w:val="28"/>
        </w:rPr>
      </w:pPr>
      <w:r w:rsidRPr="002F5E93">
        <w:rPr>
          <w:sz w:val="28"/>
          <w:szCs w:val="28"/>
        </w:rPr>
        <w:t>Журавлев В.П</w:t>
      </w:r>
      <w:r w:rsidR="0020033C" w:rsidRPr="002F5E93">
        <w:rPr>
          <w:sz w:val="28"/>
          <w:szCs w:val="28"/>
        </w:rPr>
        <w:t xml:space="preserve">., </w:t>
      </w:r>
      <w:proofErr w:type="spellStart"/>
      <w:r w:rsidR="0020033C" w:rsidRPr="002F5E93">
        <w:rPr>
          <w:sz w:val="28"/>
          <w:szCs w:val="28"/>
        </w:rPr>
        <w:t>Пушенко</w:t>
      </w:r>
      <w:proofErr w:type="spellEnd"/>
      <w:r w:rsidR="0020033C" w:rsidRPr="002F5E93">
        <w:rPr>
          <w:sz w:val="28"/>
          <w:szCs w:val="28"/>
        </w:rPr>
        <w:t xml:space="preserve"> С.Л., Яковлев А.М. Защита населения и территорий в чрезвычайных ситуациях. – М.: </w:t>
      </w:r>
      <w:r w:rsidR="00C82B66" w:rsidRPr="002F5E93">
        <w:rPr>
          <w:sz w:val="28"/>
          <w:szCs w:val="28"/>
        </w:rPr>
        <w:t>И</w:t>
      </w:r>
      <w:r w:rsidR="0020033C" w:rsidRPr="002F5E93">
        <w:rPr>
          <w:sz w:val="28"/>
          <w:szCs w:val="28"/>
        </w:rPr>
        <w:t>зд. Ассоциации строительных вузов, 1999.</w:t>
      </w:r>
    </w:p>
    <w:p w:rsidR="008201AF" w:rsidRPr="002F5E93" w:rsidRDefault="008201AF" w:rsidP="0020033C">
      <w:pPr>
        <w:numPr>
          <w:ilvl w:val="0"/>
          <w:numId w:val="42"/>
        </w:numPr>
        <w:jc w:val="both"/>
        <w:rPr>
          <w:sz w:val="28"/>
          <w:szCs w:val="28"/>
        </w:rPr>
      </w:pPr>
      <w:r w:rsidRPr="002F5E93">
        <w:rPr>
          <w:sz w:val="28"/>
          <w:szCs w:val="28"/>
        </w:rPr>
        <w:t>В.Я. Кондрасенко, А.И. Жуков. Безопасность жизнедеятельности. – Красноярск</w:t>
      </w:r>
      <w:r w:rsidR="00313B9C">
        <w:rPr>
          <w:sz w:val="28"/>
          <w:szCs w:val="28"/>
        </w:rPr>
        <w:t>: ИПЦ</w:t>
      </w:r>
      <w:r w:rsidRPr="002F5E93">
        <w:rPr>
          <w:sz w:val="28"/>
          <w:szCs w:val="28"/>
        </w:rPr>
        <w:t xml:space="preserve"> КГТУ, 1999, 245 с.</w:t>
      </w:r>
    </w:p>
    <w:p w:rsidR="008201AF" w:rsidRPr="002F5E93" w:rsidRDefault="008201AF" w:rsidP="0020033C">
      <w:pPr>
        <w:numPr>
          <w:ilvl w:val="0"/>
          <w:numId w:val="42"/>
        </w:numPr>
        <w:jc w:val="both"/>
        <w:rPr>
          <w:sz w:val="28"/>
          <w:szCs w:val="28"/>
        </w:rPr>
      </w:pPr>
      <w:r w:rsidRPr="002F5E93">
        <w:rPr>
          <w:sz w:val="28"/>
          <w:szCs w:val="28"/>
        </w:rPr>
        <w:t>С.А. Ковалев, В.С. Сердюк. Основа безопасности в чрезвычайных ситуациях. Уч</w:t>
      </w:r>
      <w:r w:rsidR="00313B9C">
        <w:rPr>
          <w:sz w:val="28"/>
          <w:szCs w:val="28"/>
        </w:rPr>
        <w:t>еб</w:t>
      </w:r>
      <w:proofErr w:type="gramStart"/>
      <w:r w:rsidR="00313B9C">
        <w:rPr>
          <w:sz w:val="28"/>
          <w:szCs w:val="28"/>
        </w:rPr>
        <w:t>.</w:t>
      </w:r>
      <w:proofErr w:type="gramEnd"/>
      <w:r w:rsidR="00313B9C">
        <w:rPr>
          <w:sz w:val="28"/>
          <w:szCs w:val="28"/>
        </w:rPr>
        <w:t xml:space="preserve"> </w:t>
      </w:r>
      <w:proofErr w:type="gramStart"/>
      <w:r w:rsidR="00313B9C">
        <w:rPr>
          <w:sz w:val="28"/>
          <w:szCs w:val="28"/>
        </w:rPr>
        <w:t>п</w:t>
      </w:r>
      <w:proofErr w:type="gramEnd"/>
      <w:r w:rsidR="00313B9C">
        <w:rPr>
          <w:sz w:val="28"/>
          <w:szCs w:val="28"/>
        </w:rPr>
        <w:t xml:space="preserve">особие </w:t>
      </w:r>
      <w:r w:rsidRPr="002F5E93">
        <w:rPr>
          <w:sz w:val="28"/>
          <w:szCs w:val="28"/>
        </w:rPr>
        <w:t xml:space="preserve">2 ч., Омск, изд-во </w:t>
      </w:r>
      <w:proofErr w:type="spellStart"/>
      <w:r w:rsidRPr="002F5E93">
        <w:rPr>
          <w:sz w:val="28"/>
          <w:szCs w:val="28"/>
        </w:rPr>
        <w:t>ОмГТУ</w:t>
      </w:r>
      <w:proofErr w:type="spellEnd"/>
      <w:r w:rsidRPr="002F5E93">
        <w:rPr>
          <w:sz w:val="28"/>
          <w:szCs w:val="28"/>
        </w:rPr>
        <w:t>, 1999, 232 с.</w:t>
      </w:r>
    </w:p>
    <w:p w:rsidR="0020033C" w:rsidRPr="002F5E93" w:rsidRDefault="0020033C" w:rsidP="0020033C">
      <w:pPr>
        <w:ind w:left="540"/>
        <w:jc w:val="both"/>
        <w:rPr>
          <w:sz w:val="28"/>
          <w:szCs w:val="28"/>
        </w:rPr>
      </w:pPr>
    </w:p>
    <w:p w:rsidR="0020033C" w:rsidRPr="002F5E93" w:rsidRDefault="0020033C" w:rsidP="0020033C">
      <w:pPr>
        <w:ind w:left="540"/>
        <w:jc w:val="both"/>
        <w:rPr>
          <w:sz w:val="28"/>
          <w:szCs w:val="28"/>
        </w:rPr>
      </w:pPr>
    </w:p>
    <w:p w:rsidR="0020033C" w:rsidRPr="002F5E93" w:rsidRDefault="0020033C" w:rsidP="0020033C">
      <w:pPr>
        <w:ind w:left="540"/>
        <w:jc w:val="both"/>
        <w:rPr>
          <w:sz w:val="28"/>
          <w:szCs w:val="28"/>
        </w:rPr>
      </w:pPr>
    </w:p>
    <w:p w:rsidR="003A06C3" w:rsidRPr="006239C6" w:rsidRDefault="003A06C3" w:rsidP="003A06C3">
      <w:pPr>
        <w:spacing w:line="360" w:lineRule="auto"/>
        <w:jc w:val="both"/>
        <w:rPr>
          <w:sz w:val="28"/>
          <w:szCs w:val="28"/>
          <w:lang w:val="en-US"/>
        </w:rPr>
      </w:pPr>
    </w:p>
    <w:sectPr w:rsidR="003A06C3" w:rsidRPr="006239C6" w:rsidSect="002F5E9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2E" w:rsidRDefault="00617A2E">
      <w:r>
        <w:separator/>
      </w:r>
    </w:p>
  </w:endnote>
  <w:endnote w:type="continuationSeparator" w:id="0">
    <w:p w:rsidR="00617A2E" w:rsidRDefault="0061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2E" w:rsidRDefault="00617A2E">
      <w:r>
        <w:separator/>
      </w:r>
    </w:p>
  </w:footnote>
  <w:footnote w:type="continuationSeparator" w:id="0">
    <w:p w:rsidR="00617A2E" w:rsidRDefault="0061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57" w:rsidRDefault="00144D57" w:rsidP="00953A7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4D57" w:rsidRDefault="00144D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A3" w:rsidRDefault="00951B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35D">
      <w:rPr>
        <w:noProof/>
      </w:rPr>
      <w:t>6</w:t>
    </w:r>
    <w:r>
      <w:fldChar w:fldCharType="end"/>
    </w:r>
  </w:p>
  <w:p w:rsidR="00951BA3" w:rsidRDefault="00951B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B586C"/>
    <w:multiLevelType w:val="singleLevel"/>
    <w:tmpl w:val="EB6893FA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0EA3804"/>
    <w:multiLevelType w:val="singleLevel"/>
    <w:tmpl w:val="D8BEA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3BB5047"/>
    <w:multiLevelType w:val="hybridMultilevel"/>
    <w:tmpl w:val="3826543A"/>
    <w:lvl w:ilvl="0" w:tplc="CDC2184A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4">
    <w:nsid w:val="09953B39"/>
    <w:multiLevelType w:val="singleLevel"/>
    <w:tmpl w:val="8D3E1B6C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CC21C07"/>
    <w:multiLevelType w:val="hybridMultilevel"/>
    <w:tmpl w:val="EF843CCC"/>
    <w:lvl w:ilvl="0" w:tplc="71009B6C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AA73E68"/>
    <w:multiLevelType w:val="singleLevel"/>
    <w:tmpl w:val="B55C2F9E"/>
    <w:lvl w:ilvl="0">
      <w:start w:val="40"/>
      <w:numFmt w:val="decimal"/>
      <w:lvlText w:val="%1. "/>
      <w:legacy w:legacy="1" w:legacySpace="0" w:legacyIndent="283"/>
      <w:lvlJc w:val="left"/>
      <w:pPr>
        <w:ind w:left="11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C314475"/>
    <w:multiLevelType w:val="singleLevel"/>
    <w:tmpl w:val="D8BEA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DF43F2A"/>
    <w:multiLevelType w:val="singleLevel"/>
    <w:tmpl w:val="FDF41D6E"/>
    <w:lvl w:ilvl="0">
      <w:start w:val="1"/>
      <w:numFmt w:val="decimal"/>
      <w:lvlText w:val="%1."/>
      <w:legacy w:legacy="1" w:legacySpace="0" w:legacyIndent="825"/>
      <w:lvlJc w:val="left"/>
      <w:pPr>
        <w:ind w:left="1290" w:hanging="825"/>
      </w:pPr>
    </w:lvl>
  </w:abstractNum>
  <w:abstractNum w:abstractNumId="9">
    <w:nsid w:val="1F2A51F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620EC0"/>
    <w:multiLevelType w:val="singleLevel"/>
    <w:tmpl w:val="F916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733358"/>
    <w:multiLevelType w:val="singleLevel"/>
    <w:tmpl w:val="B6BA885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2EA07AE9"/>
    <w:multiLevelType w:val="singleLevel"/>
    <w:tmpl w:val="FCD886CE"/>
    <w:lvl w:ilvl="0">
      <w:start w:val="2"/>
      <w:numFmt w:val="decimal"/>
      <w:lvlText w:val="%1."/>
      <w:legacy w:legacy="1" w:legacySpace="0" w:legacyIndent="825"/>
      <w:lvlJc w:val="left"/>
      <w:pPr>
        <w:ind w:left="1290" w:hanging="825"/>
      </w:pPr>
    </w:lvl>
  </w:abstractNum>
  <w:abstractNum w:abstractNumId="13">
    <w:nsid w:val="32B32B5F"/>
    <w:multiLevelType w:val="hybridMultilevel"/>
    <w:tmpl w:val="63CE5DB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360923EA"/>
    <w:multiLevelType w:val="singleLevel"/>
    <w:tmpl w:val="E94A67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41E40F0A"/>
    <w:multiLevelType w:val="hybridMultilevel"/>
    <w:tmpl w:val="22628AFC"/>
    <w:lvl w:ilvl="0" w:tplc="3F4228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37764F5"/>
    <w:multiLevelType w:val="singleLevel"/>
    <w:tmpl w:val="B7420D38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43B12C87"/>
    <w:multiLevelType w:val="singleLevel"/>
    <w:tmpl w:val="D8BEA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449716B6"/>
    <w:multiLevelType w:val="singleLevel"/>
    <w:tmpl w:val="DD44233A"/>
    <w:lvl w:ilvl="0">
      <w:start w:val="8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44FD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74B4114"/>
    <w:multiLevelType w:val="hybridMultilevel"/>
    <w:tmpl w:val="F11EB82A"/>
    <w:lvl w:ilvl="0" w:tplc="B7AA98A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983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E2F2EC7"/>
    <w:multiLevelType w:val="hybridMultilevel"/>
    <w:tmpl w:val="C4E2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8F089A"/>
    <w:multiLevelType w:val="hybridMultilevel"/>
    <w:tmpl w:val="596C173A"/>
    <w:lvl w:ilvl="0" w:tplc="0F989C28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F2B69CC"/>
    <w:multiLevelType w:val="hybridMultilevel"/>
    <w:tmpl w:val="C56EA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CD14E5"/>
    <w:multiLevelType w:val="singleLevel"/>
    <w:tmpl w:val="B6BA88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57576422"/>
    <w:multiLevelType w:val="hybridMultilevel"/>
    <w:tmpl w:val="DC10E1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224BA"/>
    <w:multiLevelType w:val="hybridMultilevel"/>
    <w:tmpl w:val="3D4A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AF7F6B"/>
    <w:multiLevelType w:val="hybridMultilevel"/>
    <w:tmpl w:val="B5F64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0137CF"/>
    <w:multiLevelType w:val="hybridMultilevel"/>
    <w:tmpl w:val="D438DF30"/>
    <w:lvl w:ilvl="0" w:tplc="D37E0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375A62"/>
    <w:multiLevelType w:val="singleLevel"/>
    <w:tmpl w:val="529474BE"/>
    <w:lvl w:ilvl="0">
      <w:start w:val="9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8F548DA"/>
    <w:multiLevelType w:val="hybridMultilevel"/>
    <w:tmpl w:val="86D07D0E"/>
    <w:lvl w:ilvl="0" w:tplc="6D60816C">
      <w:start w:val="1"/>
      <w:numFmt w:val="decimal"/>
      <w:lvlText w:val="%1."/>
      <w:lvlJc w:val="left"/>
      <w:pPr>
        <w:tabs>
          <w:tab w:val="num" w:pos="1501"/>
        </w:tabs>
        <w:ind w:left="150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2">
    <w:nsid w:val="6AD9532E"/>
    <w:multiLevelType w:val="hybridMultilevel"/>
    <w:tmpl w:val="58F2D0A2"/>
    <w:lvl w:ilvl="0" w:tplc="BBB81F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E44764A"/>
    <w:multiLevelType w:val="singleLevel"/>
    <w:tmpl w:val="E94A673E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021791B"/>
    <w:multiLevelType w:val="hybridMultilevel"/>
    <w:tmpl w:val="2B001EB8"/>
    <w:lvl w:ilvl="0" w:tplc="200844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0F77592"/>
    <w:multiLevelType w:val="hybridMultilevel"/>
    <w:tmpl w:val="D2A25094"/>
    <w:lvl w:ilvl="0" w:tplc="02BAECE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1503EA"/>
    <w:multiLevelType w:val="hybridMultilevel"/>
    <w:tmpl w:val="1AB03240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37">
    <w:nsid w:val="755477C5"/>
    <w:multiLevelType w:val="hybridMultilevel"/>
    <w:tmpl w:val="D3806596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792528"/>
    <w:multiLevelType w:val="singleLevel"/>
    <w:tmpl w:val="3F4221E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9">
    <w:nsid w:val="7D544564"/>
    <w:multiLevelType w:val="multilevel"/>
    <w:tmpl w:val="A90EE7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9"/>
  </w:num>
  <w:num w:numId="2">
    <w:abstractNumId w:val="3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17"/>
  </w:num>
  <w:num w:numId="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5"/>
  </w:num>
  <w:num w:numId="12">
    <w:abstractNumId w:val="38"/>
  </w:num>
  <w:num w:numId="13">
    <w:abstractNumId w:val="1"/>
  </w:num>
  <w:num w:numId="14">
    <w:abstractNumId w:val="18"/>
  </w:num>
  <w:num w:numId="15">
    <w:abstractNumId w:val="30"/>
  </w:num>
  <w:num w:numId="16">
    <w:abstractNumId w:val="7"/>
  </w:num>
  <w:num w:numId="17">
    <w:abstractNumId w:val="2"/>
  </w:num>
  <w:num w:numId="18">
    <w:abstractNumId w:val="1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33"/>
  </w:num>
  <w:num w:numId="22">
    <w:abstractNumId w:val="16"/>
  </w:num>
  <w:num w:numId="23">
    <w:abstractNumId w:val="9"/>
  </w:num>
  <w:num w:numId="24">
    <w:abstractNumId w:val="10"/>
  </w:num>
  <w:num w:numId="25">
    <w:abstractNumId w:val="21"/>
  </w:num>
  <w:num w:numId="26">
    <w:abstractNumId w:val="37"/>
  </w:num>
  <w:num w:numId="27">
    <w:abstractNumId w:val="39"/>
  </w:num>
  <w:num w:numId="28">
    <w:abstractNumId w:val="19"/>
  </w:num>
  <w:num w:numId="29">
    <w:abstractNumId w:val="24"/>
  </w:num>
  <w:num w:numId="30">
    <w:abstractNumId w:val="32"/>
  </w:num>
  <w:num w:numId="31">
    <w:abstractNumId w:val="31"/>
  </w:num>
  <w:num w:numId="32">
    <w:abstractNumId w:val="3"/>
  </w:num>
  <w:num w:numId="33">
    <w:abstractNumId w:val="26"/>
  </w:num>
  <w:num w:numId="34">
    <w:abstractNumId w:val="23"/>
  </w:num>
  <w:num w:numId="35">
    <w:abstractNumId w:val="5"/>
  </w:num>
  <w:num w:numId="36">
    <w:abstractNumId w:val="34"/>
  </w:num>
  <w:num w:numId="37">
    <w:abstractNumId w:val="20"/>
  </w:num>
  <w:num w:numId="38">
    <w:abstractNumId w:val="13"/>
  </w:num>
  <w:num w:numId="39">
    <w:abstractNumId w:val="36"/>
  </w:num>
  <w:num w:numId="40">
    <w:abstractNumId w:val="22"/>
  </w:num>
  <w:num w:numId="41">
    <w:abstractNumId w:val="27"/>
  </w:num>
  <w:num w:numId="42">
    <w:abstractNumId w:val="1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42"/>
    <w:rsid w:val="00000004"/>
    <w:rsid w:val="000015E5"/>
    <w:rsid w:val="0000223D"/>
    <w:rsid w:val="00003752"/>
    <w:rsid w:val="00012242"/>
    <w:rsid w:val="00012BC5"/>
    <w:rsid w:val="000376C2"/>
    <w:rsid w:val="00040473"/>
    <w:rsid w:val="00042D93"/>
    <w:rsid w:val="0004574C"/>
    <w:rsid w:val="00061529"/>
    <w:rsid w:val="00064380"/>
    <w:rsid w:val="000734F7"/>
    <w:rsid w:val="00080BED"/>
    <w:rsid w:val="0008154C"/>
    <w:rsid w:val="00087431"/>
    <w:rsid w:val="000874A1"/>
    <w:rsid w:val="000A0186"/>
    <w:rsid w:val="000A3F9B"/>
    <w:rsid w:val="000B0133"/>
    <w:rsid w:val="000B0453"/>
    <w:rsid w:val="000C6895"/>
    <w:rsid w:val="000E7CE8"/>
    <w:rsid w:val="000F47DA"/>
    <w:rsid w:val="000F5193"/>
    <w:rsid w:val="000F7748"/>
    <w:rsid w:val="001018CA"/>
    <w:rsid w:val="001144E7"/>
    <w:rsid w:val="00120C30"/>
    <w:rsid w:val="00125250"/>
    <w:rsid w:val="001272EC"/>
    <w:rsid w:val="0012776D"/>
    <w:rsid w:val="00141EC6"/>
    <w:rsid w:val="00144D57"/>
    <w:rsid w:val="00152A46"/>
    <w:rsid w:val="0016435D"/>
    <w:rsid w:val="001740A8"/>
    <w:rsid w:val="00181148"/>
    <w:rsid w:val="0018128A"/>
    <w:rsid w:val="00181A60"/>
    <w:rsid w:val="001876FC"/>
    <w:rsid w:val="001B10C4"/>
    <w:rsid w:val="001B53B2"/>
    <w:rsid w:val="001B5FBB"/>
    <w:rsid w:val="001E40E0"/>
    <w:rsid w:val="0020033C"/>
    <w:rsid w:val="00212636"/>
    <w:rsid w:val="002176BF"/>
    <w:rsid w:val="002260C7"/>
    <w:rsid w:val="002303D2"/>
    <w:rsid w:val="0026343F"/>
    <w:rsid w:val="00274BFF"/>
    <w:rsid w:val="00286B2D"/>
    <w:rsid w:val="0028794E"/>
    <w:rsid w:val="00294385"/>
    <w:rsid w:val="002A3F84"/>
    <w:rsid w:val="002E0CDD"/>
    <w:rsid w:val="002E2A3F"/>
    <w:rsid w:val="002E7A21"/>
    <w:rsid w:val="002F240B"/>
    <w:rsid w:val="002F5E93"/>
    <w:rsid w:val="00313B9C"/>
    <w:rsid w:val="003403AE"/>
    <w:rsid w:val="00352809"/>
    <w:rsid w:val="00354DC9"/>
    <w:rsid w:val="00363980"/>
    <w:rsid w:val="00371535"/>
    <w:rsid w:val="00374311"/>
    <w:rsid w:val="00375C0D"/>
    <w:rsid w:val="00391E50"/>
    <w:rsid w:val="003A06C3"/>
    <w:rsid w:val="003B1545"/>
    <w:rsid w:val="003B554A"/>
    <w:rsid w:val="003C485D"/>
    <w:rsid w:val="003D699E"/>
    <w:rsid w:val="003F1C1F"/>
    <w:rsid w:val="004031B1"/>
    <w:rsid w:val="0040391D"/>
    <w:rsid w:val="00421DD9"/>
    <w:rsid w:val="00440670"/>
    <w:rsid w:val="00451F1D"/>
    <w:rsid w:val="004553CC"/>
    <w:rsid w:val="00457240"/>
    <w:rsid w:val="004819A0"/>
    <w:rsid w:val="00483264"/>
    <w:rsid w:val="00492587"/>
    <w:rsid w:val="004A3663"/>
    <w:rsid w:val="004B2CD0"/>
    <w:rsid w:val="004D5F33"/>
    <w:rsid w:val="004E33B9"/>
    <w:rsid w:val="004E7408"/>
    <w:rsid w:val="005055DF"/>
    <w:rsid w:val="005102FB"/>
    <w:rsid w:val="00530ACE"/>
    <w:rsid w:val="00531063"/>
    <w:rsid w:val="005337BB"/>
    <w:rsid w:val="00534044"/>
    <w:rsid w:val="00545B50"/>
    <w:rsid w:val="00555AA3"/>
    <w:rsid w:val="00571C36"/>
    <w:rsid w:val="00582D7A"/>
    <w:rsid w:val="005A13CE"/>
    <w:rsid w:val="005A2046"/>
    <w:rsid w:val="005C02CB"/>
    <w:rsid w:val="005C0DF5"/>
    <w:rsid w:val="005C19C6"/>
    <w:rsid w:val="005E4AE4"/>
    <w:rsid w:val="005E5083"/>
    <w:rsid w:val="005E73BE"/>
    <w:rsid w:val="006107C2"/>
    <w:rsid w:val="00612E82"/>
    <w:rsid w:val="00617A2E"/>
    <w:rsid w:val="006229BC"/>
    <w:rsid w:val="006239C6"/>
    <w:rsid w:val="00625727"/>
    <w:rsid w:val="00626DDC"/>
    <w:rsid w:val="00633F08"/>
    <w:rsid w:val="00640C39"/>
    <w:rsid w:val="00643206"/>
    <w:rsid w:val="006441C4"/>
    <w:rsid w:val="0064695D"/>
    <w:rsid w:val="006470A2"/>
    <w:rsid w:val="006503A3"/>
    <w:rsid w:val="00652063"/>
    <w:rsid w:val="00674295"/>
    <w:rsid w:val="006B099C"/>
    <w:rsid w:val="006B6861"/>
    <w:rsid w:val="006C50B1"/>
    <w:rsid w:val="006E0F56"/>
    <w:rsid w:val="006F23F7"/>
    <w:rsid w:val="0073332E"/>
    <w:rsid w:val="00735A0D"/>
    <w:rsid w:val="00736942"/>
    <w:rsid w:val="00741DA1"/>
    <w:rsid w:val="00745F9E"/>
    <w:rsid w:val="00761E35"/>
    <w:rsid w:val="00781F8F"/>
    <w:rsid w:val="00784D99"/>
    <w:rsid w:val="00784E21"/>
    <w:rsid w:val="00797E36"/>
    <w:rsid w:val="007A22D8"/>
    <w:rsid w:val="007B27DA"/>
    <w:rsid w:val="007B4867"/>
    <w:rsid w:val="007D7C5D"/>
    <w:rsid w:val="007E728B"/>
    <w:rsid w:val="008014E8"/>
    <w:rsid w:val="00807BBF"/>
    <w:rsid w:val="00814FEB"/>
    <w:rsid w:val="008201AF"/>
    <w:rsid w:val="0082794E"/>
    <w:rsid w:val="00836465"/>
    <w:rsid w:val="0086697C"/>
    <w:rsid w:val="008675E1"/>
    <w:rsid w:val="0087210C"/>
    <w:rsid w:val="008826A9"/>
    <w:rsid w:val="008A3EE9"/>
    <w:rsid w:val="008A4B72"/>
    <w:rsid w:val="008C11E4"/>
    <w:rsid w:val="008D035F"/>
    <w:rsid w:val="008F53B9"/>
    <w:rsid w:val="00917D3B"/>
    <w:rsid w:val="009328ED"/>
    <w:rsid w:val="00951BA3"/>
    <w:rsid w:val="00953A77"/>
    <w:rsid w:val="009609B9"/>
    <w:rsid w:val="00964934"/>
    <w:rsid w:val="009717FB"/>
    <w:rsid w:val="0098509A"/>
    <w:rsid w:val="009A00A6"/>
    <w:rsid w:val="009A3095"/>
    <w:rsid w:val="009B2FE7"/>
    <w:rsid w:val="009B399E"/>
    <w:rsid w:val="009B66E4"/>
    <w:rsid w:val="009C042E"/>
    <w:rsid w:val="009E2DF0"/>
    <w:rsid w:val="009E3B58"/>
    <w:rsid w:val="009F6184"/>
    <w:rsid w:val="00A0040F"/>
    <w:rsid w:val="00A01E16"/>
    <w:rsid w:val="00A628F0"/>
    <w:rsid w:val="00A661A8"/>
    <w:rsid w:val="00A81108"/>
    <w:rsid w:val="00A91830"/>
    <w:rsid w:val="00AB03C7"/>
    <w:rsid w:val="00AB6B28"/>
    <w:rsid w:val="00AD59AB"/>
    <w:rsid w:val="00AE00C6"/>
    <w:rsid w:val="00AE5224"/>
    <w:rsid w:val="00AE7D7B"/>
    <w:rsid w:val="00B007C4"/>
    <w:rsid w:val="00B01BA1"/>
    <w:rsid w:val="00B0306D"/>
    <w:rsid w:val="00B07E32"/>
    <w:rsid w:val="00B111A8"/>
    <w:rsid w:val="00B12636"/>
    <w:rsid w:val="00B131B7"/>
    <w:rsid w:val="00B1337E"/>
    <w:rsid w:val="00B1341D"/>
    <w:rsid w:val="00B403B6"/>
    <w:rsid w:val="00B506FF"/>
    <w:rsid w:val="00B52E7A"/>
    <w:rsid w:val="00B65C57"/>
    <w:rsid w:val="00B6672D"/>
    <w:rsid w:val="00B7203E"/>
    <w:rsid w:val="00B80370"/>
    <w:rsid w:val="00B87C80"/>
    <w:rsid w:val="00BC0A4E"/>
    <w:rsid w:val="00BC3B04"/>
    <w:rsid w:val="00BC63A2"/>
    <w:rsid w:val="00BD0FCD"/>
    <w:rsid w:val="00BD56C8"/>
    <w:rsid w:val="00BD63C6"/>
    <w:rsid w:val="00BE0427"/>
    <w:rsid w:val="00BF0937"/>
    <w:rsid w:val="00BF631D"/>
    <w:rsid w:val="00C13180"/>
    <w:rsid w:val="00C77F31"/>
    <w:rsid w:val="00C82B66"/>
    <w:rsid w:val="00C91FE6"/>
    <w:rsid w:val="00CA7299"/>
    <w:rsid w:val="00CB1959"/>
    <w:rsid w:val="00CC2682"/>
    <w:rsid w:val="00CD112A"/>
    <w:rsid w:val="00CE0166"/>
    <w:rsid w:val="00CE5E73"/>
    <w:rsid w:val="00CE6DD7"/>
    <w:rsid w:val="00D02F5F"/>
    <w:rsid w:val="00D10867"/>
    <w:rsid w:val="00D24D81"/>
    <w:rsid w:val="00D412C7"/>
    <w:rsid w:val="00D42DDE"/>
    <w:rsid w:val="00D706E4"/>
    <w:rsid w:val="00D77444"/>
    <w:rsid w:val="00D947A1"/>
    <w:rsid w:val="00D95306"/>
    <w:rsid w:val="00DA5D78"/>
    <w:rsid w:val="00DA7884"/>
    <w:rsid w:val="00DC27BF"/>
    <w:rsid w:val="00DC41D6"/>
    <w:rsid w:val="00DD5432"/>
    <w:rsid w:val="00DE6E41"/>
    <w:rsid w:val="00DF6436"/>
    <w:rsid w:val="00E054EA"/>
    <w:rsid w:val="00E348F5"/>
    <w:rsid w:val="00E37004"/>
    <w:rsid w:val="00E44A3E"/>
    <w:rsid w:val="00E529E6"/>
    <w:rsid w:val="00E610F7"/>
    <w:rsid w:val="00E6633B"/>
    <w:rsid w:val="00E821F9"/>
    <w:rsid w:val="00E85633"/>
    <w:rsid w:val="00EB6B32"/>
    <w:rsid w:val="00EC2E88"/>
    <w:rsid w:val="00EF0ADB"/>
    <w:rsid w:val="00F1214A"/>
    <w:rsid w:val="00F270DB"/>
    <w:rsid w:val="00F46465"/>
    <w:rsid w:val="00F51A36"/>
    <w:rsid w:val="00F60779"/>
    <w:rsid w:val="00F72B47"/>
    <w:rsid w:val="00F81975"/>
    <w:rsid w:val="00F81B7F"/>
    <w:rsid w:val="00F81E57"/>
    <w:rsid w:val="00F832E8"/>
    <w:rsid w:val="00F84BD0"/>
    <w:rsid w:val="00F8752C"/>
    <w:rsid w:val="00FA0267"/>
    <w:rsid w:val="00FA58EC"/>
    <w:rsid w:val="00FB205D"/>
    <w:rsid w:val="00FC2B46"/>
    <w:rsid w:val="00FC5C87"/>
    <w:rsid w:val="00FD2786"/>
    <w:rsid w:val="00FD409A"/>
    <w:rsid w:val="00FD776F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AE"/>
    <w:pPr>
      <w:widowControl w:val="0"/>
    </w:pPr>
  </w:style>
  <w:style w:type="paragraph" w:styleId="1">
    <w:name w:val="heading 1"/>
    <w:basedOn w:val="a"/>
    <w:next w:val="a"/>
    <w:qFormat/>
    <w:rsid w:val="003403AE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403A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403AE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403AE"/>
    <w:pPr>
      <w:keepNext/>
      <w:shd w:val="clear" w:color="auto" w:fill="FFFFFF"/>
      <w:jc w:val="both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3403AE"/>
    <w:pPr>
      <w:keepNext/>
      <w:shd w:val="clear" w:color="auto" w:fill="FFFFFF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403AE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403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403AE"/>
    <w:pPr>
      <w:keepNext/>
      <w:ind w:firstLine="720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3403AE"/>
    <w:pPr>
      <w:keepNext/>
      <w:ind w:right="282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3AE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3403AE"/>
    <w:pPr>
      <w:shd w:val="clear" w:color="auto" w:fill="FFFFFF"/>
      <w:ind w:firstLine="720"/>
      <w:jc w:val="both"/>
    </w:pPr>
    <w:rPr>
      <w:color w:val="000000"/>
    </w:rPr>
  </w:style>
  <w:style w:type="paragraph" w:styleId="a4">
    <w:name w:val="Body Text Indent"/>
    <w:basedOn w:val="a"/>
    <w:next w:val="30"/>
    <w:rsid w:val="003403AE"/>
    <w:pPr>
      <w:shd w:val="clear" w:color="auto" w:fill="FFFFFF"/>
      <w:ind w:firstLine="720"/>
      <w:jc w:val="both"/>
    </w:pPr>
    <w:rPr>
      <w:color w:val="000000"/>
      <w:sz w:val="17"/>
    </w:rPr>
  </w:style>
  <w:style w:type="paragraph" w:styleId="a5">
    <w:name w:val="Title"/>
    <w:basedOn w:val="a"/>
    <w:qFormat/>
    <w:rsid w:val="003403AE"/>
    <w:pPr>
      <w:ind w:firstLine="720"/>
      <w:jc w:val="center"/>
    </w:pPr>
    <w:rPr>
      <w:sz w:val="28"/>
    </w:rPr>
  </w:style>
  <w:style w:type="table" w:styleId="a6">
    <w:name w:val="Table Grid"/>
    <w:basedOn w:val="a1"/>
    <w:rsid w:val="00340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3403AE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3403AE"/>
    <w:pPr>
      <w:spacing w:after="120"/>
    </w:pPr>
  </w:style>
  <w:style w:type="character" w:styleId="a8">
    <w:name w:val="page number"/>
    <w:basedOn w:val="a0"/>
    <w:rsid w:val="003403AE"/>
    <w:rPr>
      <w:sz w:val="20"/>
    </w:rPr>
  </w:style>
  <w:style w:type="paragraph" w:styleId="21">
    <w:name w:val="Body Text 2"/>
    <w:basedOn w:val="a"/>
    <w:rsid w:val="003403AE"/>
    <w:pPr>
      <w:shd w:val="clear" w:color="auto" w:fill="FFFFFF"/>
      <w:jc w:val="both"/>
    </w:pPr>
    <w:rPr>
      <w:color w:val="000000"/>
    </w:rPr>
  </w:style>
  <w:style w:type="paragraph" w:styleId="31">
    <w:name w:val="Body Text 3"/>
    <w:basedOn w:val="a"/>
    <w:rsid w:val="003403AE"/>
    <w:rPr>
      <w:b/>
      <w:sz w:val="28"/>
    </w:rPr>
  </w:style>
  <w:style w:type="paragraph" w:styleId="a9">
    <w:name w:val="header"/>
    <w:basedOn w:val="a"/>
    <w:link w:val="aa"/>
    <w:uiPriority w:val="99"/>
    <w:rsid w:val="003403AE"/>
    <w:pPr>
      <w:tabs>
        <w:tab w:val="center" w:pos="4153"/>
        <w:tab w:val="right" w:pos="8306"/>
      </w:tabs>
    </w:pPr>
  </w:style>
  <w:style w:type="character" w:styleId="ab">
    <w:name w:val="line number"/>
    <w:basedOn w:val="a0"/>
    <w:rsid w:val="003403AE"/>
  </w:style>
  <w:style w:type="paragraph" w:styleId="ac">
    <w:name w:val="Subtitle"/>
    <w:basedOn w:val="a"/>
    <w:qFormat/>
    <w:rsid w:val="003403AE"/>
    <w:pPr>
      <w:jc w:val="center"/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951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3AE"/>
    <w:pPr>
      <w:widowControl w:val="0"/>
    </w:pPr>
  </w:style>
  <w:style w:type="paragraph" w:styleId="1">
    <w:name w:val="heading 1"/>
    <w:basedOn w:val="a"/>
    <w:next w:val="a"/>
    <w:qFormat/>
    <w:rsid w:val="003403AE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403A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403AE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3403AE"/>
    <w:pPr>
      <w:keepNext/>
      <w:shd w:val="clear" w:color="auto" w:fill="FFFFFF"/>
      <w:jc w:val="both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3403AE"/>
    <w:pPr>
      <w:keepNext/>
      <w:shd w:val="clear" w:color="auto" w:fill="FFFFFF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403AE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403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403AE"/>
    <w:pPr>
      <w:keepNext/>
      <w:ind w:firstLine="720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3403AE"/>
    <w:pPr>
      <w:keepNext/>
      <w:ind w:right="282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3AE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3403AE"/>
    <w:pPr>
      <w:shd w:val="clear" w:color="auto" w:fill="FFFFFF"/>
      <w:ind w:firstLine="720"/>
      <w:jc w:val="both"/>
    </w:pPr>
    <w:rPr>
      <w:color w:val="000000"/>
    </w:rPr>
  </w:style>
  <w:style w:type="paragraph" w:styleId="a4">
    <w:name w:val="Body Text Indent"/>
    <w:basedOn w:val="a"/>
    <w:next w:val="30"/>
    <w:rsid w:val="003403AE"/>
    <w:pPr>
      <w:shd w:val="clear" w:color="auto" w:fill="FFFFFF"/>
      <w:ind w:firstLine="720"/>
      <w:jc w:val="both"/>
    </w:pPr>
    <w:rPr>
      <w:color w:val="000000"/>
      <w:sz w:val="17"/>
    </w:rPr>
  </w:style>
  <w:style w:type="paragraph" w:styleId="a5">
    <w:name w:val="Title"/>
    <w:basedOn w:val="a"/>
    <w:qFormat/>
    <w:rsid w:val="003403AE"/>
    <w:pPr>
      <w:ind w:firstLine="720"/>
      <w:jc w:val="center"/>
    </w:pPr>
    <w:rPr>
      <w:sz w:val="28"/>
    </w:rPr>
  </w:style>
  <w:style w:type="table" w:styleId="a6">
    <w:name w:val="Table Grid"/>
    <w:basedOn w:val="a1"/>
    <w:rsid w:val="003403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3403AE"/>
    <w:pPr>
      <w:spacing w:after="120"/>
      <w:ind w:left="283"/>
    </w:pPr>
    <w:rPr>
      <w:sz w:val="16"/>
      <w:szCs w:val="16"/>
    </w:rPr>
  </w:style>
  <w:style w:type="paragraph" w:styleId="a7">
    <w:name w:val="Body Text"/>
    <w:basedOn w:val="a"/>
    <w:rsid w:val="003403AE"/>
    <w:pPr>
      <w:spacing w:after="120"/>
    </w:pPr>
  </w:style>
  <w:style w:type="character" w:styleId="a8">
    <w:name w:val="page number"/>
    <w:basedOn w:val="a0"/>
    <w:rsid w:val="003403AE"/>
    <w:rPr>
      <w:sz w:val="20"/>
    </w:rPr>
  </w:style>
  <w:style w:type="paragraph" w:styleId="21">
    <w:name w:val="Body Text 2"/>
    <w:basedOn w:val="a"/>
    <w:rsid w:val="003403AE"/>
    <w:pPr>
      <w:shd w:val="clear" w:color="auto" w:fill="FFFFFF"/>
      <w:jc w:val="both"/>
    </w:pPr>
    <w:rPr>
      <w:color w:val="000000"/>
    </w:rPr>
  </w:style>
  <w:style w:type="paragraph" w:styleId="31">
    <w:name w:val="Body Text 3"/>
    <w:basedOn w:val="a"/>
    <w:rsid w:val="003403AE"/>
    <w:rPr>
      <w:b/>
      <w:sz w:val="28"/>
    </w:rPr>
  </w:style>
  <w:style w:type="paragraph" w:styleId="a9">
    <w:name w:val="header"/>
    <w:basedOn w:val="a"/>
    <w:link w:val="aa"/>
    <w:uiPriority w:val="99"/>
    <w:rsid w:val="003403AE"/>
    <w:pPr>
      <w:tabs>
        <w:tab w:val="center" w:pos="4153"/>
        <w:tab w:val="right" w:pos="8306"/>
      </w:tabs>
    </w:pPr>
  </w:style>
  <w:style w:type="character" w:styleId="ab">
    <w:name w:val="line number"/>
    <w:basedOn w:val="a0"/>
    <w:rsid w:val="003403AE"/>
  </w:style>
  <w:style w:type="paragraph" w:styleId="ac">
    <w:name w:val="Subtitle"/>
    <w:basedOn w:val="a"/>
    <w:qFormat/>
    <w:rsid w:val="003403AE"/>
    <w:pPr>
      <w:jc w:val="center"/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95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C37C-408E-4C29-B701-25814877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КГТУ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Хомутов</dc:creator>
  <cp:lastModifiedBy>clack</cp:lastModifiedBy>
  <cp:revision>4</cp:revision>
  <cp:lastPrinted>2006-02-20T17:26:00Z</cp:lastPrinted>
  <dcterms:created xsi:type="dcterms:W3CDTF">2014-02-26T17:33:00Z</dcterms:created>
  <dcterms:modified xsi:type="dcterms:W3CDTF">2014-03-12T12:50:00Z</dcterms:modified>
</cp:coreProperties>
</file>