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C2D" w:rsidRPr="00BE3C2D" w:rsidRDefault="00BE3C2D" w:rsidP="00BE3C2D">
      <w:pPr>
        <w:pStyle w:val="3"/>
        <w:spacing w:before="0"/>
        <w:jc w:val="center"/>
        <w:rPr>
          <w:rFonts w:ascii="Times New Roman" w:hAnsi="Times New Roman" w:cs="Times New Roman"/>
          <w:color w:val="auto"/>
        </w:rPr>
      </w:pPr>
      <w:bookmarkStart w:id="0" w:name="_Toc338055912"/>
      <w:r w:rsidRPr="00BE3C2D">
        <w:rPr>
          <w:rFonts w:ascii="Times New Roman" w:hAnsi="Times New Roman" w:cs="Times New Roman"/>
          <w:color w:val="auto"/>
        </w:rPr>
        <w:t>Лабораторная работа №2</w:t>
      </w:r>
      <w:bookmarkEnd w:id="0"/>
    </w:p>
    <w:p w:rsidR="00BE3C2D" w:rsidRPr="00BE3C2D" w:rsidRDefault="00BE3C2D" w:rsidP="00BE3C2D">
      <w:pPr>
        <w:spacing w:after="0"/>
        <w:rPr>
          <w:rFonts w:ascii="Times New Roman" w:hAnsi="Times New Roman" w:cs="Times New Roman"/>
          <w:sz w:val="24"/>
          <w:szCs w:val="24"/>
        </w:rPr>
      </w:pPr>
    </w:p>
    <w:p w:rsidR="00BE3C2D" w:rsidRPr="00BE3C2D" w:rsidRDefault="000F7CD6" w:rsidP="00BE3C2D">
      <w:pPr>
        <w:spacing w:after="0"/>
        <w:rPr>
          <w:rFonts w:ascii="Times New Roman" w:hAnsi="Times New Roman" w:cs="Times New Roman"/>
          <w:b/>
          <w:i/>
          <w:sz w:val="24"/>
          <w:szCs w:val="24"/>
        </w:rPr>
      </w:pPr>
      <w:r>
        <w:rPr>
          <w:rFonts w:ascii="Times New Roman" w:hAnsi="Times New Roman" w:cs="Times New Roman"/>
          <w:b/>
          <w:i/>
          <w:sz w:val="24"/>
          <w:szCs w:val="24"/>
        </w:rPr>
        <w:t>Наименование работы</w:t>
      </w:r>
    </w:p>
    <w:p w:rsidR="00BE3C2D" w:rsidRPr="00BE3C2D" w:rsidRDefault="00BE3C2D" w:rsidP="00BE3C2D">
      <w:pPr>
        <w:spacing w:after="0"/>
        <w:ind w:firstLine="708"/>
        <w:rPr>
          <w:rFonts w:ascii="Times New Roman" w:hAnsi="Times New Roman" w:cs="Times New Roman"/>
          <w:sz w:val="24"/>
          <w:szCs w:val="24"/>
        </w:rPr>
      </w:pPr>
      <w:r w:rsidRPr="00BE3C2D">
        <w:rPr>
          <w:rFonts w:ascii="Times New Roman" w:hAnsi="Times New Roman" w:cs="Times New Roman"/>
          <w:sz w:val="24"/>
          <w:szCs w:val="24"/>
        </w:rPr>
        <w:t xml:space="preserve">Организация данных и разработка БД в </w:t>
      </w:r>
      <w:r w:rsidRPr="00BE3C2D">
        <w:rPr>
          <w:rFonts w:ascii="Times New Roman" w:hAnsi="Times New Roman" w:cs="Times New Roman"/>
          <w:sz w:val="24"/>
          <w:szCs w:val="24"/>
          <w:lang w:val="en-US"/>
        </w:rPr>
        <w:t>MS</w:t>
      </w:r>
      <w:r w:rsidR="00D51B9F">
        <w:rPr>
          <w:rFonts w:ascii="Times New Roman" w:hAnsi="Times New Roman" w:cs="Times New Roman"/>
          <w:sz w:val="24"/>
          <w:szCs w:val="24"/>
        </w:rPr>
        <w:t xml:space="preserve"> </w:t>
      </w:r>
      <w:r w:rsidRPr="00BE3C2D">
        <w:rPr>
          <w:rFonts w:ascii="Times New Roman" w:hAnsi="Times New Roman" w:cs="Times New Roman"/>
          <w:sz w:val="24"/>
          <w:szCs w:val="24"/>
          <w:lang w:val="en-US"/>
        </w:rPr>
        <w:t>Access</w:t>
      </w:r>
      <w:r w:rsidRPr="00BE3C2D">
        <w:rPr>
          <w:rFonts w:ascii="Times New Roman" w:hAnsi="Times New Roman" w:cs="Times New Roman"/>
          <w:sz w:val="24"/>
          <w:szCs w:val="24"/>
        </w:rPr>
        <w:t>.</w:t>
      </w:r>
    </w:p>
    <w:p w:rsidR="00BE3C2D" w:rsidRPr="00BE3C2D" w:rsidRDefault="00BE3C2D" w:rsidP="00BE3C2D">
      <w:pPr>
        <w:spacing w:after="0"/>
        <w:jc w:val="center"/>
        <w:rPr>
          <w:rFonts w:ascii="Times New Roman" w:hAnsi="Times New Roman" w:cs="Times New Roman"/>
          <w:sz w:val="24"/>
          <w:szCs w:val="24"/>
        </w:rPr>
      </w:pPr>
    </w:p>
    <w:p w:rsidR="00BE3C2D" w:rsidRPr="00BE3C2D" w:rsidRDefault="000F7CD6" w:rsidP="00BE3C2D">
      <w:pPr>
        <w:spacing w:after="0"/>
        <w:rPr>
          <w:rFonts w:ascii="Times New Roman" w:hAnsi="Times New Roman" w:cs="Times New Roman"/>
          <w:b/>
          <w:i/>
          <w:sz w:val="24"/>
          <w:szCs w:val="24"/>
        </w:rPr>
      </w:pPr>
      <w:r>
        <w:rPr>
          <w:rFonts w:ascii="Times New Roman" w:hAnsi="Times New Roman" w:cs="Times New Roman"/>
          <w:b/>
          <w:i/>
          <w:sz w:val="24"/>
          <w:szCs w:val="24"/>
        </w:rPr>
        <w:t>Цель работы</w:t>
      </w:r>
    </w:p>
    <w:p w:rsidR="00BE3C2D" w:rsidRPr="00BE3C2D" w:rsidRDefault="00BE3C2D" w:rsidP="00BE3C2D">
      <w:pPr>
        <w:spacing w:after="0"/>
        <w:rPr>
          <w:rFonts w:ascii="Times New Roman" w:hAnsi="Times New Roman" w:cs="Times New Roman"/>
          <w:sz w:val="24"/>
          <w:szCs w:val="24"/>
        </w:rPr>
      </w:pPr>
      <w:r w:rsidRPr="00BE3C2D">
        <w:rPr>
          <w:rFonts w:ascii="Times New Roman" w:hAnsi="Times New Roman" w:cs="Times New Roman"/>
          <w:sz w:val="24"/>
          <w:szCs w:val="24"/>
        </w:rPr>
        <w:tab/>
        <w:t xml:space="preserve">Получить навыки работы с приложением </w:t>
      </w:r>
      <w:r w:rsidRPr="00BE3C2D">
        <w:rPr>
          <w:rFonts w:ascii="Times New Roman" w:hAnsi="Times New Roman" w:cs="Times New Roman"/>
          <w:sz w:val="24"/>
          <w:szCs w:val="24"/>
          <w:lang w:val="en-US"/>
        </w:rPr>
        <w:t>Microsoft</w:t>
      </w:r>
      <w:r w:rsidR="00D51B9F">
        <w:rPr>
          <w:rFonts w:ascii="Times New Roman" w:hAnsi="Times New Roman" w:cs="Times New Roman"/>
          <w:sz w:val="24"/>
          <w:szCs w:val="24"/>
        </w:rPr>
        <w:t xml:space="preserve"> </w:t>
      </w:r>
      <w:r w:rsidRPr="00BE3C2D">
        <w:rPr>
          <w:rFonts w:ascii="Times New Roman" w:hAnsi="Times New Roman" w:cs="Times New Roman"/>
          <w:sz w:val="24"/>
          <w:szCs w:val="24"/>
          <w:lang w:val="en-US"/>
        </w:rPr>
        <w:t>Access</w:t>
      </w:r>
      <w:r w:rsidRPr="00BE3C2D">
        <w:rPr>
          <w:rFonts w:ascii="Times New Roman" w:hAnsi="Times New Roman" w:cs="Times New Roman"/>
          <w:sz w:val="24"/>
          <w:szCs w:val="24"/>
        </w:rPr>
        <w:t>, научиться создавать базы данных, производить поиск и фильтрацию данных, создавать запросы.</w:t>
      </w:r>
    </w:p>
    <w:p w:rsidR="00BE3C2D" w:rsidRPr="00BE3C2D" w:rsidRDefault="00BE3C2D" w:rsidP="00BE3C2D">
      <w:pPr>
        <w:spacing w:after="0"/>
        <w:rPr>
          <w:rFonts w:ascii="Times New Roman" w:hAnsi="Times New Roman" w:cs="Times New Roman"/>
          <w:sz w:val="24"/>
          <w:szCs w:val="24"/>
        </w:rPr>
      </w:pPr>
    </w:p>
    <w:p w:rsidR="00BE3C2D" w:rsidRPr="00BE3C2D" w:rsidRDefault="00BE3C2D" w:rsidP="00BE3C2D">
      <w:pPr>
        <w:spacing w:after="0"/>
        <w:rPr>
          <w:rFonts w:ascii="Times New Roman" w:hAnsi="Times New Roman" w:cs="Times New Roman"/>
          <w:sz w:val="24"/>
          <w:szCs w:val="24"/>
        </w:rPr>
      </w:pPr>
      <w:r w:rsidRPr="00BE3C2D">
        <w:rPr>
          <w:rFonts w:ascii="Times New Roman" w:hAnsi="Times New Roman" w:cs="Times New Roman"/>
          <w:b/>
          <w:i/>
          <w:sz w:val="24"/>
          <w:szCs w:val="24"/>
        </w:rPr>
        <w:t>Содержание работы</w:t>
      </w:r>
    </w:p>
    <w:p w:rsidR="00BE3C2D" w:rsidRPr="00BE3C2D" w:rsidRDefault="00BE3C2D" w:rsidP="00BE3C2D">
      <w:pPr>
        <w:numPr>
          <w:ilvl w:val="0"/>
          <w:numId w:val="1"/>
        </w:numPr>
        <w:spacing w:after="0" w:line="240" w:lineRule="auto"/>
        <w:jc w:val="both"/>
        <w:rPr>
          <w:rFonts w:ascii="Times New Roman" w:hAnsi="Times New Roman" w:cs="Times New Roman"/>
          <w:sz w:val="24"/>
          <w:szCs w:val="24"/>
        </w:rPr>
      </w:pPr>
      <w:r w:rsidRPr="00BE3C2D">
        <w:rPr>
          <w:rFonts w:ascii="Times New Roman" w:hAnsi="Times New Roman" w:cs="Times New Roman"/>
          <w:sz w:val="24"/>
          <w:szCs w:val="24"/>
        </w:rPr>
        <w:t>ознакомиться с теоретической информацией, изложенной в разделе:</w:t>
      </w:r>
      <w:r w:rsidR="00D51B9F">
        <w:rPr>
          <w:rFonts w:ascii="Times New Roman" w:hAnsi="Times New Roman" w:cs="Times New Roman"/>
          <w:sz w:val="24"/>
          <w:szCs w:val="24"/>
        </w:rPr>
        <w:t xml:space="preserve"> </w:t>
      </w:r>
      <w:r w:rsidRPr="00BE3C2D">
        <w:rPr>
          <w:rFonts w:ascii="Times New Roman" w:hAnsi="Times New Roman" w:cs="Times New Roman"/>
          <w:sz w:val="24"/>
          <w:szCs w:val="24"/>
        </w:rPr>
        <w:t>«Теоретические вопросы по работе»;</w:t>
      </w:r>
    </w:p>
    <w:p w:rsidR="00BE3C2D" w:rsidRPr="00BE3C2D" w:rsidRDefault="00BE3C2D" w:rsidP="00BE3C2D">
      <w:pPr>
        <w:numPr>
          <w:ilvl w:val="0"/>
          <w:numId w:val="1"/>
        </w:numPr>
        <w:spacing w:after="0" w:line="240" w:lineRule="auto"/>
        <w:jc w:val="both"/>
        <w:rPr>
          <w:rFonts w:ascii="Times New Roman" w:hAnsi="Times New Roman" w:cs="Times New Roman"/>
          <w:sz w:val="24"/>
          <w:szCs w:val="24"/>
        </w:rPr>
      </w:pPr>
      <w:r w:rsidRPr="00BE3C2D">
        <w:rPr>
          <w:rFonts w:ascii="Times New Roman" w:hAnsi="Times New Roman" w:cs="Times New Roman"/>
          <w:sz w:val="24"/>
          <w:szCs w:val="24"/>
        </w:rPr>
        <w:t>ознакомится с содержанием предложенной задачи;</w:t>
      </w:r>
    </w:p>
    <w:p w:rsidR="00BE3C2D" w:rsidRPr="00BE3C2D" w:rsidRDefault="00BE3C2D" w:rsidP="00BE3C2D">
      <w:pPr>
        <w:numPr>
          <w:ilvl w:val="0"/>
          <w:numId w:val="1"/>
        </w:numPr>
        <w:spacing w:after="0" w:line="240" w:lineRule="auto"/>
        <w:jc w:val="both"/>
        <w:rPr>
          <w:rFonts w:ascii="Times New Roman" w:hAnsi="Times New Roman" w:cs="Times New Roman"/>
          <w:sz w:val="24"/>
          <w:szCs w:val="24"/>
        </w:rPr>
      </w:pPr>
      <w:r w:rsidRPr="00BE3C2D">
        <w:rPr>
          <w:rFonts w:ascii="Times New Roman" w:hAnsi="Times New Roman" w:cs="Times New Roman"/>
          <w:sz w:val="24"/>
          <w:szCs w:val="24"/>
        </w:rPr>
        <w:t xml:space="preserve">запустить приложение </w:t>
      </w:r>
      <w:r w:rsidRPr="00BE3C2D">
        <w:rPr>
          <w:rFonts w:ascii="Times New Roman" w:hAnsi="Times New Roman" w:cs="Times New Roman"/>
          <w:sz w:val="24"/>
          <w:szCs w:val="24"/>
          <w:lang w:val="en-US"/>
        </w:rPr>
        <w:t>Microsoft</w:t>
      </w:r>
      <w:r w:rsidR="00D51B9F">
        <w:rPr>
          <w:rFonts w:ascii="Times New Roman" w:hAnsi="Times New Roman" w:cs="Times New Roman"/>
          <w:sz w:val="24"/>
          <w:szCs w:val="24"/>
        </w:rPr>
        <w:t xml:space="preserve"> </w:t>
      </w:r>
      <w:r w:rsidRPr="00BE3C2D">
        <w:rPr>
          <w:rFonts w:ascii="Times New Roman" w:hAnsi="Times New Roman" w:cs="Times New Roman"/>
          <w:sz w:val="24"/>
          <w:szCs w:val="24"/>
          <w:lang w:val="en-US"/>
        </w:rPr>
        <w:t>Access</w:t>
      </w:r>
      <w:r w:rsidRPr="00BE3C2D">
        <w:rPr>
          <w:rFonts w:ascii="Times New Roman" w:hAnsi="Times New Roman" w:cs="Times New Roman"/>
          <w:sz w:val="24"/>
          <w:szCs w:val="24"/>
        </w:rPr>
        <w:t>, создать необходимые таблицы и связи между ними;</w:t>
      </w:r>
    </w:p>
    <w:p w:rsidR="00BE3C2D" w:rsidRPr="00BE3C2D" w:rsidRDefault="00BE3C2D" w:rsidP="00BE3C2D">
      <w:pPr>
        <w:numPr>
          <w:ilvl w:val="0"/>
          <w:numId w:val="1"/>
        </w:numPr>
        <w:spacing w:after="0" w:line="240" w:lineRule="auto"/>
        <w:jc w:val="both"/>
        <w:rPr>
          <w:rFonts w:ascii="Times New Roman" w:hAnsi="Times New Roman" w:cs="Times New Roman"/>
          <w:sz w:val="24"/>
          <w:szCs w:val="24"/>
        </w:rPr>
      </w:pPr>
      <w:r w:rsidRPr="00BE3C2D">
        <w:rPr>
          <w:rFonts w:ascii="Times New Roman" w:hAnsi="Times New Roman" w:cs="Times New Roman"/>
          <w:sz w:val="24"/>
          <w:szCs w:val="24"/>
        </w:rPr>
        <w:t>заполнить таблицы соответствующими данными;</w:t>
      </w:r>
    </w:p>
    <w:p w:rsidR="00BE3C2D" w:rsidRPr="00BE3C2D" w:rsidRDefault="00BE3C2D" w:rsidP="00BE3C2D">
      <w:pPr>
        <w:numPr>
          <w:ilvl w:val="0"/>
          <w:numId w:val="1"/>
        </w:numPr>
        <w:spacing w:after="0" w:line="240" w:lineRule="auto"/>
        <w:jc w:val="both"/>
        <w:rPr>
          <w:rFonts w:ascii="Times New Roman" w:hAnsi="Times New Roman" w:cs="Times New Roman"/>
          <w:sz w:val="24"/>
          <w:szCs w:val="24"/>
        </w:rPr>
      </w:pPr>
      <w:r w:rsidRPr="00BE3C2D">
        <w:rPr>
          <w:rFonts w:ascii="Times New Roman" w:hAnsi="Times New Roman" w:cs="Times New Roman"/>
          <w:sz w:val="24"/>
          <w:szCs w:val="24"/>
        </w:rPr>
        <w:t>применить фильтрацию данных, где это необходимо;</w:t>
      </w:r>
    </w:p>
    <w:p w:rsidR="00BE3C2D" w:rsidRPr="00BE3C2D" w:rsidRDefault="00BE3C2D" w:rsidP="00BE3C2D">
      <w:pPr>
        <w:numPr>
          <w:ilvl w:val="0"/>
          <w:numId w:val="1"/>
        </w:numPr>
        <w:spacing w:after="0" w:line="240" w:lineRule="auto"/>
        <w:jc w:val="both"/>
        <w:rPr>
          <w:rFonts w:ascii="Times New Roman" w:hAnsi="Times New Roman" w:cs="Times New Roman"/>
          <w:sz w:val="24"/>
          <w:szCs w:val="24"/>
        </w:rPr>
      </w:pPr>
      <w:r w:rsidRPr="00BE3C2D">
        <w:rPr>
          <w:rFonts w:ascii="Times New Roman" w:hAnsi="Times New Roman" w:cs="Times New Roman"/>
          <w:sz w:val="24"/>
          <w:szCs w:val="24"/>
        </w:rPr>
        <w:t>создать необходимые запросы и представления данных;</w:t>
      </w:r>
    </w:p>
    <w:p w:rsidR="00BE3C2D" w:rsidRPr="00BE3C2D" w:rsidRDefault="00BE3C2D" w:rsidP="00BE3C2D">
      <w:pPr>
        <w:numPr>
          <w:ilvl w:val="0"/>
          <w:numId w:val="1"/>
        </w:numPr>
        <w:spacing w:after="0" w:line="240" w:lineRule="auto"/>
        <w:jc w:val="both"/>
        <w:rPr>
          <w:rFonts w:ascii="Times New Roman" w:hAnsi="Times New Roman" w:cs="Times New Roman"/>
          <w:sz w:val="24"/>
          <w:szCs w:val="24"/>
        </w:rPr>
      </w:pPr>
      <w:r w:rsidRPr="00BE3C2D">
        <w:rPr>
          <w:rFonts w:ascii="Times New Roman" w:hAnsi="Times New Roman" w:cs="Times New Roman"/>
          <w:sz w:val="24"/>
          <w:szCs w:val="24"/>
        </w:rPr>
        <w:t>оформить отчет по лабораторной работе.</w:t>
      </w:r>
    </w:p>
    <w:p w:rsidR="00BE3C2D" w:rsidRPr="00BE3C2D" w:rsidRDefault="00BE3C2D" w:rsidP="00BE3C2D">
      <w:pPr>
        <w:spacing w:after="0"/>
        <w:rPr>
          <w:rFonts w:ascii="Times New Roman" w:hAnsi="Times New Roman" w:cs="Times New Roman"/>
          <w:sz w:val="24"/>
          <w:szCs w:val="24"/>
        </w:rPr>
      </w:pPr>
    </w:p>
    <w:p w:rsidR="00BE3C2D" w:rsidRPr="00BE3C2D" w:rsidRDefault="00BE3C2D" w:rsidP="00BE3C2D">
      <w:pPr>
        <w:spacing w:after="0"/>
        <w:rPr>
          <w:rFonts w:ascii="Times New Roman" w:hAnsi="Times New Roman" w:cs="Times New Roman"/>
          <w:sz w:val="24"/>
          <w:szCs w:val="24"/>
        </w:rPr>
      </w:pPr>
    </w:p>
    <w:p w:rsidR="00BE3C2D" w:rsidRPr="00BE3C2D" w:rsidRDefault="00BE3C2D" w:rsidP="00BE3C2D">
      <w:pPr>
        <w:spacing w:after="0"/>
        <w:rPr>
          <w:rFonts w:ascii="Times New Roman" w:hAnsi="Times New Roman" w:cs="Times New Roman"/>
          <w:b/>
          <w:i/>
          <w:sz w:val="24"/>
          <w:szCs w:val="24"/>
        </w:rPr>
      </w:pPr>
      <w:r w:rsidRPr="00BE3C2D">
        <w:rPr>
          <w:rFonts w:ascii="Times New Roman" w:hAnsi="Times New Roman" w:cs="Times New Roman"/>
          <w:b/>
          <w:i/>
          <w:sz w:val="24"/>
          <w:szCs w:val="24"/>
        </w:rPr>
        <w:t>Варианты исход</w:t>
      </w:r>
      <w:r w:rsidR="000F7CD6">
        <w:rPr>
          <w:rFonts w:ascii="Times New Roman" w:hAnsi="Times New Roman" w:cs="Times New Roman"/>
          <w:b/>
          <w:i/>
          <w:sz w:val="24"/>
          <w:szCs w:val="24"/>
        </w:rPr>
        <w:t>ных данных и условий по заданию</w:t>
      </w:r>
    </w:p>
    <w:p w:rsidR="00BE3C2D" w:rsidRPr="00BE3C2D" w:rsidRDefault="00BE3C2D" w:rsidP="00BE3C2D">
      <w:pPr>
        <w:spacing w:after="0"/>
        <w:rPr>
          <w:rFonts w:ascii="Times New Roman" w:hAnsi="Times New Roman" w:cs="Times New Roman"/>
          <w:b/>
          <w:i/>
          <w:sz w:val="24"/>
          <w:szCs w:val="24"/>
        </w:rPr>
      </w:pPr>
    </w:p>
    <w:p w:rsidR="00BE3C2D" w:rsidRPr="00BE3C2D" w:rsidRDefault="00BE3C2D" w:rsidP="00BE3C2D">
      <w:pPr>
        <w:pStyle w:val="a3"/>
        <w:numPr>
          <w:ilvl w:val="0"/>
          <w:numId w:val="2"/>
        </w:numPr>
        <w:rPr>
          <w:lang w:val="en-US"/>
        </w:rPr>
      </w:pPr>
      <w:r w:rsidRPr="00BE3C2D">
        <w:t>Создание БД «Авто магазин».</w:t>
      </w:r>
    </w:p>
    <w:p w:rsidR="00BE3C2D" w:rsidRPr="00BE3C2D" w:rsidRDefault="00BE3C2D" w:rsidP="00BE3C2D">
      <w:pPr>
        <w:pStyle w:val="a3"/>
        <w:numPr>
          <w:ilvl w:val="0"/>
          <w:numId w:val="2"/>
        </w:numPr>
        <w:rPr>
          <w:lang w:val="en-US"/>
        </w:rPr>
      </w:pPr>
      <w:r w:rsidRPr="00BE3C2D">
        <w:t>Создание БД «Склад инструментов».</w:t>
      </w:r>
    </w:p>
    <w:p w:rsidR="00BE3C2D" w:rsidRPr="00BE3C2D" w:rsidRDefault="00BE3C2D" w:rsidP="00BE3C2D">
      <w:pPr>
        <w:pStyle w:val="a3"/>
        <w:numPr>
          <w:ilvl w:val="0"/>
          <w:numId w:val="2"/>
        </w:numPr>
        <w:rPr>
          <w:lang w:val="en-US"/>
        </w:rPr>
      </w:pPr>
      <w:r w:rsidRPr="00BE3C2D">
        <w:t>Создание БД «Однокурсники».</w:t>
      </w:r>
    </w:p>
    <w:p w:rsidR="00BE3C2D" w:rsidRPr="00BE3C2D" w:rsidRDefault="00BE3C2D" w:rsidP="00BE3C2D">
      <w:pPr>
        <w:pStyle w:val="a3"/>
        <w:numPr>
          <w:ilvl w:val="0"/>
          <w:numId w:val="2"/>
        </w:numPr>
        <w:rPr>
          <w:lang w:val="en-US"/>
        </w:rPr>
      </w:pPr>
      <w:r w:rsidRPr="00BE3C2D">
        <w:t>Создание БД «Склад пиломатериалов».</w:t>
      </w:r>
    </w:p>
    <w:p w:rsidR="00BE3C2D" w:rsidRPr="00BE3C2D" w:rsidRDefault="00BE3C2D" w:rsidP="00BE3C2D">
      <w:pPr>
        <w:pStyle w:val="a3"/>
        <w:numPr>
          <w:ilvl w:val="0"/>
          <w:numId w:val="2"/>
        </w:numPr>
        <w:rPr>
          <w:lang w:val="en-US"/>
        </w:rPr>
      </w:pPr>
      <w:r w:rsidRPr="00BE3C2D">
        <w:t>Создание БД «Крепежные изделия».</w:t>
      </w:r>
    </w:p>
    <w:p w:rsidR="00BE3C2D" w:rsidRPr="00BE3C2D" w:rsidRDefault="00BE3C2D" w:rsidP="00BE3C2D">
      <w:pPr>
        <w:pStyle w:val="a3"/>
        <w:numPr>
          <w:ilvl w:val="0"/>
          <w:numId w:val="2"/>
        </w:numPr>
        <w:rPr>
          <w:lang w:val="en-US"/>
        </w:rPr>
      </w:pPr>
      <w:r w:rsidRPr="00BE3C2D">
        <w:t>Создание БД «Авиационные материалы».</w:t>
      </w:r>
    </w:p>
    <w:p w:rsidR="00BE3C2D" w:rsidRPr="000F7CD6" w:rsidRDefault="00BE3C2D" w:rsidP="00BE3C2D">
      <w:pPr>
        <w:spacing w:after="0"/>
        <w:rPr>
          <w:rFonts w:ascii="Times New Roman" w:hAnsi="Times New Roman" w:cs="Times New Roman"/>
          <w:b/>
          <w:i/>
          <w:sz w:val="24"/>
          <w:szCs w:val="24"/>
        </w:rPr>
      </w:pPr>
    </w:p>
    <w:p w:rsidR="00BE3C2D" w:rsidRPr="00BE3C2D" w:rsidRDefault="000F7CD6" w:rsidP="00BE3C2D">
      <w:pPr>
        <w:spacing w:after="0"/>
        <w:rPr>
          <w:rFonts w:ascii="Times New Roman" w:hAnsi="Times New Roman" w:cs="Times New Roman"/>
          <w:b/>
          <w:i/>
          <w:sz w:val="24"/>
          <w:szCs w:val="24"/>
        </w:rPr>
      </w:pPr>
      <w:r>
        <w:rPr>
          <w:rFonts w:ascii="Times New Roman" w:hAnsi="Times New Roman" w:cs="Times New Roman"/>
          <w:b/>
          <w:i/>
          <w:sz w:val="24"/>
          <w:szCs w:val="24"/>
        </w:rPr>
        <w:t>Теоретические вопросы по работе</w:t>
      </w:r>
    </w:p>
    <w:p w:rsidR="00BE3C2D" w:rsidRPr="00BE3C2D" w:rsidRDefault="00BE3C2D" w:rsidP="00BE3C2D">
      <w:pPr>
        <w:spacing w:after="0"/>
        <w:rPr>
          <w:rFonts w:ascii="Times New Roman" w:hAnsi="Times New Roman" w:cs="Times New Roman"/>
          <w:b/>
          <w:i/>
          <w:sz w:val="24"/>
          <w:szCs w:val="24"/>
        </w:rPr>
      </w:pPr>
    </w:p>
    <w:p w:rsidR="00BE3C2D" w:rsidRPr="00BE3C2D" w:rsidRDefault="00BE3C2D" w:rsidP="00D51B9F">
      <w:pPr>
        <w:keepNext/>
        <w:spacing w:after="0"/>
        <w:jc w:val="center"/>
        <w:rPr>
          <w:rFonts w:ascii="Times New Roman" w:hAnsi="Times New Roman" w:cs="Times New Roman"/>
          <w:b/>
          <w:sz w:val="24"/>
          <w:szCs w:val="24"/>
        </w:rPr>
      </w:pPr>
      <w:bookmarkStart w:id="1" w:name="bookmark1"/>
      <w:r w:rsidRPr="00BE3C2D">
        <w:rPr>
          <w:rFonts w:ascii="Times New Roman" w:hAnsi="Times New Roman" w:cs="Times New Roman"/>
          <w:b/>
          <w:sz w:val="24"/>
          <w:szCs w:val="24"/>
        </w:rPr>
        <w:t xml:space="preserve">Как устроена база данных </w:t>
      </w:r>
      <w:r w:rsidRPr="00BE3C2D">
        <w:rPr>
          <w:rFonts w:ascii="Times New Roman" w:hAnsi="Times New Roman" w:cs="Times New Roman"/>
          <w:b/>
          <w:sz w:val="24"/>
          <w:szCs w:val="24"/>
          <w:lang w:val="en-US"/>
        </w:rPr>
        <w:t>Microsoft</w:t>
      </w:r>
      <w:r w:rsidR="00D51B9F">
        <w:rPr>
          <w:rFonts w:ascii="Times New Roman" w:hAnsi="Times New Roman" w:cs="Times New Roman"/>
          <w:b/>
          <w:sz w:val="24"/>
          <w:szCs w:val="24"/>
        </w:rPr>
        <w:t xml:space="preserve"> </w:t>
      </w:r>
      <w:r w:rsidRPr="00BE3C2D">
        <w:rPr>
          <w:rFonts w:ascii="Times New Roman" w:hAnsi="Times New Roman" w:cs="Times New Roman"/>
          <w:b/>
          <w:sz w:val="24"/>
          <w:szCs w:val="24"/>
          <w:lang w:val="en-US"/>
        </w:rPr>
        <w:t>Access</w:t>
      </w:r>
      <w:bookmarkEnd w:id="1"/>
    </w:p>
    <w:p w:rsidR="00BE3C2D" w:rsidRPr="00BE3C2D" w:rsidRDefault="00BE3C2D" w:rsidP="00BE3C2D">
      <w:pPr>
        <w:spacing w:after="0"/>
        <w:ind w:firstLine="708"/>
        <w:rPr>
          <w:rFonts w:ascii="Times New Roman" w:hAnsi="Times New Roman" w:cs="Times New Roman"/>
          <w:color w:val="000000"/>
          <w:sz w:val="24"/>
          <w:szCs w:val="24"/>
        </w:rPr>
      </w:pPr>
      <w:r w:rsidRPr="00BE3C2D">
        <w:rPr>
          <w:rFonts w:ascii="Times New Roman" w:hAnsi="Times New Roman" w:cs="Times New Roman"/>
          <w:noProof/>
          <w:color w:val="000000"/>
          <w:sz w:val="24"/>
          <w:szCs w:val="24"/>
        </w:rPr>
        <w:lastRenderedPageBreak/>
        <w:drawing>
          <wp:anchor distT="0" distB="0" distL="63500" distR="63500" simplePos="0" relativeHeight="251660288" behindDoc="1" locked="0" layoutInCell="1" allowOverlap="1">
            <wp:simplePos x="0" y="0"/>
            <wp:positionH relativeFrom="margin">
              <wp:posOffset>52070</wp:posOffset>
            </wp:positionH>
            <wp:positionV relativeFrom="paragraph">
              <wp:posOffset>629920</wp:posOffset>
            </wp:positionV>
            <wp:extent cx="5888355" cy="3561715"/>
            <wp:effectExtent l="19050" t="0" r="0" b="0"/>
            <wp:wrapSquare wrapText="bothSides"/>
            <wp:docPr id="1" name="Рисунок 20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mage1"/>
                    <pic:cNvPicPr>
                      <a:picLocks noChangeAspect="1" noChangeArrowheads="1"/>
                    </pic:cNvPicPr>
                  </pic:nvPicPr>
                  <pic:blipFill>
                    <a:blip r:embed="rId5"/>
                    <a:srcRect/>
                    <a:stretch>
                      <a:fillRect/>
                    </a:stretch>
                  </pic:blipFill>
                  <pic:spPr bwMode="auto">
                    <a:xfrm>
                      <a:off x="0" y="0"/>
                      <a:ext cx="5888355" cy="3561715"/>
                    </a:xfrm>
                    <a:prstGeom prst="rect">
                      <a:avLst/>
                    </a:prstGeom>
                    <a:noFill/>
                  </pic:spPr>
                </pic:pic>
              </a:graphicData>
            </a:graphic>
          </wp:anchor>
        </w:drawing>
      </w:r>
      <w:r w:rsidRPr="00BE3C2D">
        <w:rPr>
          <w:rFonts w:ascii="Times New Roman" w:hAnsi="Times New Roman" w:cs="Times New Roman"/>
          <w:color w:val="000000"/>
          <w:sz w:val="24"/>
          <w:szCs w:val="24"/>
        </w:rPr>
        <w:t xml:space="preserve">Запуск </w:t>
      </w:r>
      <w:r w:rsidRPr="00BE3C2D">
        <w:rPr>
          <w:rFonts w:ascii="Times New Roman" w:hAnsi="Times New Roman" w:cs="Times New Roman"/>
          <w:color w:val="000000"/>
          <w:sz w:val="24"/>
          <w:szCs w:val="24"/>
          <w:lang w:val="en-US"/>
        </w:rPr>
        <w:t>Access</w:t>
      </w:r>
      <w:r w:rsidR="00D51B9F">
        <w:rPr>
          <w:rFonts w:ascii="Times New Roman" w:hAnsi="Times New Roman" w:cs="Times New Roman"/>
          <w:color w:val="000000"/>
          <w:sz w:val="24"/>
          <w:szCs w:val="24"/>
        </w:rPr>
        <w:t xml:space="preserve"> </w:t>
      </w:r>
      <w:r w:rsidRPr="00BE3C2D">
        <w:rPr>
          <w:rFonts w:ascii="Times New Roman" w:hAnsi="Times New Roman" w:cs="Times New Roman"/>
          <w:color w:val="000000"/>
          <w:sz w:val="24"/>
          <w:szCs w:val="24"/>
        </w:rPr>
        <w:t>можно произвести с помощью кнопки «Пуск» - «Программы» - «</w:t>
      </w:r>
      <w:r w:rsidRPr="00BE3C2D">
        <w:rPr>
          <w:rFonts w:ascii="Times New Roman" w:hAnsi="Times New Roman" w:cs="Times New Roman"/>
          <w:color w:val="000000"/>
          <w:sz w:val="24"/>
          <w:szCs w:val="24"/>
          <w:lang w:val="en-US"/>
        </w:rPr>
        <w:t>Ms</w:t>
      </w:r>
      <w:r w:rsidR="00D51B9F">
        <w:rPr>
          <w:rFonts w:ascii="Times New Roman" w:hAnsi="Times New Roman" w:cs="Times New Roman"/>
          <w:color w:val="000000"/>
          <w:sz w:val="24"/>
          <w:szCs w:val="24"/>
        </w:rPr>
        <w:t xml:space="preserve"> </w:t>
      </w:r>
      <w:r w:rsidRPr="00BE3C2D">
        <w:rPr>
          <w:rFonts w:ascii="Times New Roman" w:hAnsi="Times New Roman" w:cs="Times New Roman"/>
          <w:color w:val="000000"/>
          <w:sz w:val="24"/>
          <w:szCs w:val="24"/>
          <w:lang w:val="en-US"/>
        </w:rPr>
        <w:t>office</w:t>
      </w:r>
      <w:r w:rsidRPr="00BE3C2D">
        <w:rPr>
          <w:rFonts w:ascii="Times New Roman" w:hAnsi="Times New Roman" w:cs="Times New Roman"/>
          <w:color w:val="000000"/>
          <w:sz w:val="24"/>
          <w:szCs w:val="24"/>
        </w:rPr>
        <w:t>» - «</w:t>
      </w:r>
      <w:r w:rsidRPr="00BE3C2D">
        <w:rPr>
          <w:rFonts w:ascii="Times New Roman" w:hAnsi="Times New Roman" w:cs="Times New Roman"/>
          <w:color w:val="000000"/>
          <w:sz w:val="24"/>
          <w:szCs w:val="24"/>
          <w:lang w:val="en-US"/>
        </w:rPr>
        <w:t>Microsoft</w:t>
      </w:r>
      <w:r w:rsidR="00D51B9F">
        <w:rPr>
          <w:rFonts w:ascii="Times New Roman" w:hAnsi="Times New Roman" w:cs="Times New Roman"/>
          <w:color w:val="000000"/>
          <w:sz w:val="24"/>
          <w:szCs w:val="24"/>
        </w:rPr>
        <w:t xml:space="preserve"> </w:t>
      </w:r>
      <w:r w:rsidRPr="00BE3C2D">
        <w:rPr>
          <w:rFonts w:ascii="Times New Roman" w:hAnsi="Times New Roman" w:cs="Times New Roman"/>
          <w:color w:val="000000"/>
          <w:sz w:val="24"/>
          <w:szCs w:val="24"/>
          <w:lang w:val="en-US"/>
        </w:rPr>
        <w:t>Access</w:t>
      </w:r>
      <w:r w:rsidRPr="00BE3C2D">
        <w:rPr>
          <w:rFonts w:ascii="Times New Roman" w:hAnsi="Times New Roman" w:cs="Times New Roman"/>
          <w:color w:val="000000"/>
          <w:sz w:val="24"/>
          <w:szCs w:val="24"/>
        </w:rPr>
        <w:t xml:space="preserve">». После запуска </w:t>
      </w:r>
      <w:r w:rsidRPr="00BE3C2D">
        <w:rPr>
          <w:rFonts w:ascii="Times New Roman" w:hAnsi="Times New Roman" w:cs="Times New Roman"/>
          <w:color w:val="000000"/>
          <w:sz w:val="24"/>
          <w:szCs w:val="24"/>
          <w:lang w:val="en-US"/>
        </w:rPr>
        <w:t>Access</w:t>
      </w:r>
      <w:r w:rsidR="00D51B9F">
        <w:rPr>
          <w:rFonts w:ascii="Times New Roman" w:hAnsi="Times New Roman" w:cs="Times New Roman"/>
          <w:color w:val="000000"/>
          <w:sz w:val="24"/>
          <w:szCs w:val="24"/>
        </w:rPr>
        <w:t xml:space="preserve"> </w:t>
      </w:r>
      <w:r w:rsidRPr="00BE3C2D">
        <w:rPr>
          <w:rFonts w:ascii="Times New Roman" w:hAnsi="Times New Roman" w:cs="Times New Roman"/>
          <w:color w:val="000000"/>
          <w:sz w:val="24"/>
          <w:szCs w:val="24"/>
        </w:rPr>
        <w:t>на экране окно следующего вида: (рис. 4)</w:t>
      </w:r>
    </w:p>
    <w:p w:rsidR="00BE3C2D" w:rsidRPr="00BE3C2D" w:rsidRDefault="003B0413" w:rsidP="00BE3C2D">
      <w:pPr>
        <w:spacing w:after="0"/>
        <w:jc w:val="center"/>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141.6pt;margin-top:290.75pt;width:164.9pt;height:10.5pt;z-index:251661312;mso-wrap-distance-left:5pt;mso-wrap-distance-right:5pt;mso-position-horizontal-relative:margin" filled="f" stroked="f">
            <v:textbox style="mso-fit-shape-to-text:t" inset="0,0,0,0">
              <w:txbxContent>
                <w:p w:rsidR="00BE3C2D" w:rsidRDefault="00BE3C2D" w:rsidP="00BE3C2D">
                  <w:pPr>
                    <w:pStyle w:val="33"/>
                    <w:shd w:val="clear" w:color="auto" w:fill="auto"/>
                    <w:spacing w:line="210" w:lineRule="exact"/>
                  </w:pPr>
                  <w:r>
                    <w:rPr>
                      <w:color w:val="000000"/>
                      <w:spacing w:val="0"/>
                      <w:lang w:val="ru-RU"/>
                    </w:rPr>
                    <w:t xml:space="preserve">Рис. </w:t>
                  </w:r>
                  <w:r>
                    <w:rPr>
                      <w:color w:val="000000"/>
                      <w:spacing w:val="0"/>
                    </w:rPr>
                    <w:t>4</w:t>
                  </w:r>
                  <w:r>
                    <w:rPr>
                      <w:color w:val="000000"/>
                      <w:spacing w:val="0"/>
                      <w:lang w:val="ru-RU"/>
                    </w:rPr>
                    <w:t xml:space="preserve">. Окно </w:t>
                  </w:r>
                  <w:r>
                    <w:rPr>
                      <w:color w:val="000000"/>
                      <w:spacing w:val="0"/>
                    </w:rPr>
                    <w:t>Microsoft Access</w:t>
                  </w:r>
                </w:p>
              </w:txbxContent>
            </v:textbox>
            <w10:wrap anchorx="margin"/>
          </v:shape>
        </w:pict>
      </w:r>
    </w:p>
    <w:p w:rsidR="00BE3C2D" w:rsidRPr="00BE3C2D" w:rsidRDefault="00BE3C2D" w:rsidP="00BE3C2D">
      <w:pPr>
        <w:spacing w:after="0"/>
        <w:rPr>
          <w:rFonts w:ascii="Times New Roman" w:hAnsi="Times New Roman" w:cs="Times New Roman"/>
          <w:sz w:val="24"/>
          <w:szCs w:val="24"/>
        </w:rPr>
      </w:pPr>
    </w:p>
    <w:p w:rsidR="00BE3C2D" w:rsidRPr="00BE3C2D" w:rsidRDefault="00BE3C2D" w:rsidP="00BE3C2D">
      <w:pPr>
        <w:pStyle w:val="1"/>
        <w:shd w:val="clear" w:color="auto" w:fill="auto"/>
        <w:spacing w:before="0" w:line="293" w:lineRule="exact"/>
        <w:ind w:left="20" w:right="20"/>
        <w:rPr>
          <w:sz w:val="24"/>
          <w:szCs w:val="24"/>
        </w:rPr>
      </w:pPr>
      <w:r w:rsidRPr="00BE3C2D">
        <w:rPr>
          <w:color w:val="000000"/>
          <w:sz w:val="24"/>
          <w:szCs w:val="24"/>
        </w:rPr>
        <w:t xml:space="preserve">База данных </w:t>
      </w:r>
      <w:r w:rsidRPr="00BE3C2D">
        <w:rPr>
          <w:color w:val="000000"/>
          <w:sz w:val="24"/>
          <w:szCs w:val="24"/>
          <w:lang w:val="en-US"/>
        </w:rPr>
        <w:t>Access</w:t>
      </w:r>
      <w:r w:rsidR="00D51B9F">
        <w:rPr>
          <w:color w:val="000000"/>
          <w:sz w:val="24"/>
          <w:szCs w:val="24"/>
        </w:rPr>
        <w:t xml:space="preserve"> </w:t>
      </w:r>
      <w:r w:rsidRPr="00BE3C2D">
        <w:rPr>
          <w:color w:val="000000"/>
          <w:sz w:val="24"/>
          <w:szCs w:val="24"/>
        </w:rPr>
        <w:t>включает различные объекты для ввода, хранения и управления информацией.</w:t>
      </w:r>
    </w:p>
    <w:p w:rsidR="00BE3C2D" w:rsidRPr="00BE3C2D" w:rsidRDefault="00BE3C2D" w:rsidP="00BE3C2D">
      <w:pPr>
        <w:pStyle w:val="1"/>
        <w:shd w:val="clear" w:color="auto" w:fill="auto"/>
        <w:spacing w:before="0" w:line="293" w:lineRule="exact"/>
        <w:ind w:left="20" w:right="20"/>
        <w:rPr>
          <w:sz w:val="24"/>
          <w:szCs w:val="24"/>
        </w:rPr>
      </w:pPr>
      <w:r w:rsidRPr="00BE3C2D">
        <w:rPr>
          <w:rStyle w:val="a6"/>
          <w:sz w:val="24"/>
          <w:szCs w:val="24"/>
        </w:rPr>
        <w:t>Таблица</w:t>
      </w:r>
      <w:r w:rsidRPr="00BE3C2D">
        <w:rPr>
          <w:color w:val="000000"/>
          <w:sz w:val="24"/>
          <w:szCs w:val="24"/>
        </w:rPr>
        <w:t xml:space="preserve"> является основой базы данных. Каждый столбец в таблице содержит определенный тип информации и называется </w:t>
      </w:r>
      <w:r w:rsidRPr="00BE3C2D">
        <w:rPr>
          <w:rStyle w:val="a7"/>
          <w:sz w:val="24"/>
          <w:szCs w:val="24"/>
        </w:rPr>
        <w:t xml:space="preserve">полем. </w:t>
      </w:r>
      <w:r w:rsidRPr="00BE3C2D">
        <w:rPr>
          <w:color w:val="000000"/>
          <w:sz w:val="24"/>
          <w:szCs w:val="24"/>
        </w:rPr>
        <w:t xml:space="preserve">Каждая строка содержит информацию об определенном объекте и называется </w:t>
      </w:r>
      <w:r w:rsidRPr="00BE3C2D">
        <w:rPr>
          <w:rStyle w:val="a7"/>
          <w:sz w:val="24"/>
          <w:szCs w:val="24"/>
        </w:rPr>
        <w:t xml:space="preserve">записью. </w:t>
      </w:r>
      <w:r w:rsidRPr="00BE3C2D">
        <w:rPr>
          <w:color w:val="000000"/>
          <w:sz w:val="24"/>
          <w:szCs w:val="24"/>
        </w:rPr>
        <w:t>База данных может содержать несколько таблиц.</w:t>
      </w:r>
    </w:p>
    <w:p w:rsidR="00BE3C2D" w:rsidRPr="00BE3C2D" w:rsidRDefault="00BE3C2D" w:rsidP="00BE3C2D">
      <w:pPr>
        <w:pStyle w:val="1"/>
        <w:shd w:val="clear" w:color="auto" w:fill="auto"/>
        <w:spacing w:before="0" w:line="283" w:lineRule="exact"/>
        <w:ind w:left="20" w:right="20"/>
        <w:rPr>
          <w:sz w:val="24"/>
          <w:szCs w:val="24"/>
        </w:rPr>
      </w:pPr>
      <w:r w:rsidRPr="00BE3C2D">
        <w:rPr>
          <w:rStyle w:val="a6"/>
          <w:sz w:val="24"/>
          <w:szCs w:val="24"/>
        </w:rPr>
        <w:t>Форма</w:t>
      </w:r>
      <w:r w:rsidRPr="00BE3C2D">
        <w:rPr>
          <w:color w:val="000000"/>
          <w:sz w:val="24"/>
          <w:szCs w:val="24"/>
        </w:rPr>
        <w:t xml:space="preserve"> позволяет более наглядно отобразить информацию, содержащуюся в одной записи. Многие предпочитают использовать формы для просмотра и ввода данных, т.к. при работе с формой легче сосредоточиться на конкретной информации.</w:t>
      </w:r>
    </w:p>
    <w:p w:rsidR="00BE3C2D" w:rsidRPr="00BE3C2D" w:rsidRDefault="00BE3C2D" w:rsidP="00BE3C2D">
      <w:pPr>
        <w:pStyle w:val="1"/>
        <w:shd w:val="clear" w:color="auto" w:fill="auto"/>
        <w:spacing w:before="0" w:line="283" w:lineRule="exact"/>
        <w:ind w:left="20" w:right="20"/>
        <w:rPr>
          <w:sz w:val="24"/>
          <w:szCs w:val="24"/>
        </w:rPr>
      </w:pPr>
      <w:r w:rsidRPr="00BE3C2D">
        <w:rPr>
          <w:rStyle w:val="a6"/>
          <w:sz w:val="24"/>
          <w:szCs w:val="24"/>
        </w:rPr>
        <w:t>Запросы</w:t>
      </w:r>
      <w:r w:rsidRPr="00BE3C2D">
        <w:rPr>
          <w:color w:val="000000"/>
          <w:sz w:val="24"/>
          <w:szCs w:val="24"/>
        </w:rPr>
        <w:t xml:space="preserve"> предназначены для получения информации. </w:t>
      </w:r>
      <w:r w:rsidRPr="00BE3C2D">
        <w:rPr>
          <w:color w:val="000000"/>
          <w:sz w:val="24"/>
          <w:szCs w:val="24"/>
          <w:lang w:val="en-US"/>
        </w:rPr>
        <w:t>Access</w:t>
      </w:r>
      <w:r w:rsidR="00D51B9F">
        <w:rPr>
          <w:color w:val="000000"/>
          <w:sz w:val="24"/>
          <w:szCs w:val="24"/>
        </w:rPr>
        <w:t xml:space="preserve"> </w:t>
      </w:r>
      <w:r w:rsidRPr="00BE3C2D">
        <w:rPr>
          <w:color w:val="000000"/>
          <w:sz w:val="24"/>
          <w:szCs w:val="24"/>
        </w:rPr>
        <w:t>может показать информацию, отвечающую определенным критериям.</w:t>
      </w:r>
    </w:p>
    <w:p w:rsidR="00BE3C2D" w:rsidRPr="00BE3C2D" w:rsidRDefault="00BE3C2D" w:rsidP="00BE3C2D">
      <w:pPr>
        <w:spacing w:after="0"/>
        <w:jc w:val="both"/>
        <w:rPr>
          <w:rFonts w:ascii="Times New Roman" w:hAnsi="Times New Roman" w:cs="Times New Roman"/>
          <w:color w:val="000000"/>
          <w:sz w:val="24"/>
          <w:szCs w:val="24"/>
        </w:rPr>
      </w:pPr>
      <w:r w:rsidRPr="00BE3C2D">
        <w:rPr>
          <w:rStyle w:val="a6"/>
          <w:rFonts w:eastAsiaTheme="minorEastAsia"/>
          <w:sz w:val="24"/>
          <w:szCs w:val="24"/>
        </w:rPr>
        <w:t>Отчеты</w:t>
      </w:r>
      <w:r w:rsidRPr="00BE3C2D">
        <w:rPr>
          <w:rFonts w:ascii="Times New Roman" w:hAnsi="Times New Roman" w:cs="Times New Roman"/>
          <w:color w:val="000000"/>
          <w:sz w:val="24"/>
          <w:szCs w:val="24"/>
        </w:rPr>
        <w:t xml:space="preserve"> помогают отобразить информацию в более наглядной форме по сравнению с таблицами и формами.</w:t>
      </w:r>
    </w:p>
    <w:p w:rsidR="00BE3C2D" w:rsidRPr="00BE3C2D" w:rsidRDefault="00BE3C2D" w:rsidP="00BE3C2D">
      <w:pPr>
        <w:spacing w:after="0"/>
        <w:ind w:firstLine="708"/>
        <w:jc w:val="both"/>
        <w:rPr>
          <w:rFonts w:ascii="Times New Roman" w:hAnsi="Times New Roman" w:cs="Times New Roman"/>
          <w:color w:val="000000"/>
          <w:sz w:val="24"/>
          <w:szCs w:val="24"/>
        </w:rPr>
      </w:pPr>
      <w:r w:rsidRPr="00BE3C2D">
        <w:rPr>
          <w:rFonts w:ascii="Times New Roman" w:hAnsi="Times New Roman" w:cs="Times New Roman"/>
          <w:color w:val="000000"/>
          <w:sz w:val="24"/>
          <w:szCs w:val="24"/>
        </w:rPr>
        <w:t xml:space="preserve">В верхней части окна </w:t>
      </w:r>
      <w:r w:rsidRPr="00BE3C2D">
        <w:rPr>
          <w:rFonts w:ascii="Times New Roman" w:hAnsi="Times New Roman" w:cs="Times New Roman"/>
          <w:color w:val="000000"/>
          <w:sz w:val="24"/>
          <w:szCs w:val="24"/>
          <w:lang w:val="en-US"/>
        </w:rPr>
        <w:t>Microsoft</w:t>
      </w:r>
      <w:r w:rsidR="00D51B9F">
        <w:rPr>
          <w:rFonts w:ascii="Times New Roman" w:hAnsi="Times New Roman" w:cs="Times New Roman"/>
          <w:color w:val="000000"/>
          <w:sz w:val="24"/>
          <w:szCs w:val="24"/>
        </w:rPr>
        <w:t xml:space="preserve"> </w:t>
      </w:r>
      <w:r w:rsidRPr="00BE3C2D">
        <w:rPr>
          <w:rFonts w:ascii="Times New Roman" w:hAnsi="Times New Roman" w:cs="Times New Roman"/>
          <w:color w:val="000000"/>
          <w:sz w:val="24"/>
          <w:szCs w:val="24"/>
          <w:lang w:val="en-US"/>
        </w:rPr>
        <w:t>Access</w:t>
      </w:r>
      <w:r w:rsidRPr="00BE3C2D">
        <w:rPr>
          <w:rFonts w:ascii="Times New Roman" w:hAnsi="Times New Roman" w:cs="Times New Roman"/>
          <w:color w:val="000000"/>
          <w:sz w:val="24"/>
          <w:szCs w:val="24"/>
        </w:rPr>
        <w:t xml:space="preserve">- основное меню, под ним - пиктографическое меню или панель инструментов (см. рис. 4) Пункты основного и пиктографического меню содержат почти те же команды, что и любое другое приложение фирмы </w:t>
      </w:r>
      <w:r w:rsidRPr="00BE3C2D">
        <w:rPr>
          <w:rFonts w:ascii="Times New Roman" w:hAnsi="Times New Roman" w:cs="Times New Roman"/>
          <w:color w:val="000000"/>
          <w:sz w:val="24"/>
          <w:szCs w:val="24"/>
          <w:lang w:val="en-US"/>
        </w:rPr>
        <w:t>Microsoft</w:t>
      </w:r>
      <w:r w:rsidRPr="00BE3C2D">
        <w:rPr>
          <w:rFonts w:ascii="Times New Roman" w:hAnsi="Times New Roman" w:cs="Times New Roman"/>
          <w:color w:val="000000"/>
          <w:sz w:val="24"/>
          <w:szCs w:val="24"/>
        </w:rPr>
        <w:t>.</w:t>
      </w:r>
    </w:p>
    <w:p w:rsidR="00BE3C2D" w:rsidRPr="00BE3C2D" w:rsidRDefault="00BE3C2D" w:rsidP="00BE3C2D">
      <w:pPr>
        <w:spacing w:after="0"/>
        <w:ind w:firstLine="708"/>
        <w:jc w:val="both"/>
        <w:rPr>
          <w:rFonts w:ascii="Times New Roman" w:hAnsi="Times New Roman" w:cs="Times New Roman"/>
          <w:color w:val="000000"/>
          <w:sz w:val="24"/>
          <w:szCs w:val="24"/>
        </w:rPr>
      </w:pPr>
    </w:p>
    <w:p w:rsidR="00BE3C2D" w:rsidRPr="00BE3C2D" w:rsidRDefault="00BE3C2D" w:rsidP="00BE3C2D">
      <w:pPr>
        <w:spacing w:after="0"/>
        <w:jc w:val="center"/>
        <w:rPr>
          <w:rFonts w:ascii="Times New Roman" w:hAnsi="Times New Roman" w:cs="Times New Roman"/>
          <w:b/>
          <w:sz w:val="24"/>
          <w:szCs w:val="24"/>
        </w:rPr>
      </w:pPr>
      <w:bookmarkStart w:id="2" w:name="bookmark0"/>
      <w:r w:rsidRPr="00BE3C2D">
        <w:rPr>
          <w:rFonts w:ascii="Times New Roman" w:hAnsi="Times New Roman" w:cs="Times New Roman"/>
          <w:b/>
          <w:sz w:val="24"/>
          <w:szCs w:val="24"/>
        </w:rPr>
        <w:t>Создание таблиц. Приемы работы с таблицами</w:t>
      </w:r>
      <w:bookmarkEnd w:id="2"/>
    </w:p>
    <w:p w:rsidR="00BE3C2D" w:rsidRPr="00BE3C2D" w:rsidRDefault="00BE3C2D" w:rsidP="00BE3C2D">
      <w:pPr>
        <w:spacing w:after="0"/>
        <w:ind w:firstLine="708"/>
        <w:jc w:val="both"/>
        <w:rPr>
          <w:rFonts w:ascii="Times New Roman" w:hAnsi="Times New Roman" w:cs="Times New Roman"/>
          <w:color w:val="000000"/>
          <w:sz w:val="24"/>
          <w:szCs w:val="24"/>
        </w:rPr>
      </w:pPr>
      <w:r w:rsidRPr="00BE3C2D">
        <w:rPr>
          <w:rFonts w:ascii="Times New Roman" w:hAnsi="Times New Roman" w:cs="Times New Roman"/>
          <w:color w:val="000000"/>
          <w:sz w:val="24"/>
          <w:szCs w:val="24"/>
        </w:rPr>
        <w:t>База данных может содержать одну или несколько таблиц. Для создания таблицы в окне «База данных» следует отметить вкладку «Таблицы», щелкнуть кнопку «Создать» и выбрать «Режим таблицы», в результате появится окно (рис. 5) В этом окне следует заполнить записи в полях - это и будет база данных.</w:t>
      </w:r>
    </w:p>
    <w:p w:rsidR="00BE3C2D" w:rsidRPr="00BE3C2D" w:rsidRDefault="00BE3C2D" w:rsidP="00BE3C2D">
      <w:pPr>
        <w:spacing w:after="0"/>
        <w:ind w:firstLine="708"/>
        <w:rPr>
          <w:rFonts w:ascii="Times New Roman" w:hAnsi="Times New Roman" w:cs="Times New Roman"/>
          <w:color w:val="000000"/>
          <w:sz w:val="24"/>
          <w:szCs w:val="24"/>
        </w:rPr>
      </w:pPr>
    </w:p>
    <w:p w:rsidR="00BE3C2D" w:rsidRPr="00BE3C2D" w:rsidRDefault="00BE3C2D" w:rsidP="00BE3C2D">
      <w:pPr>
        <w:spacing w:after="0"/>
        <w:jc w:val="center"/>
        <w:rPr>
          <w:rFonts w:ascii="Times New Roman" w:hAnsi="Times New Roman" w:cs="Times New Roman"/>
          <w:sz w:val="24"/>
          <w:szCs w:val="24"/>
        </w:rPr>
      </w:pPr>
      <w:r w:rsidRPr="00BE3C2D">
        <w:rPr>
          <w:rFonts w:ascii="Times New Roman" w:hAnsi="Times New Roman" w:cs="Times New Roman"/>
          <w:noProof/>
          <w:sz w:val="24"/>
          <w:szCs w:val="24"/>
        </w:rPr>
        <w:lastRenderedPageBreak/>
        <w:drawing>
          <wp:inline distT="0" distB="0" distL="0" distR="0">
            <wp:extent cx="5940425" cy="4030566"/>
            <wp:effectExtent l="19050" t="0" r="317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0425" cy="4030566"/>
                    </a:xfrm>
                    <a:prstGeom prst="rect">
                      <a:avLst/>
                    </a:prstGeom>
                    <a:noFill/>
                    <a:ln w="9525">
                      <a:noFill/>
                      <a:miter lim="800000"/>
                      <a:headEnd/>
                      <a:tailEnd/>
                    </a:ln>
                  </pic:spPr>
                </pic:pic>
              </a:graphicData>
            </a:graphic>
          </wp:inline>
        </w:drawing>
      </w:r>
    </w:p>
    <w:p w:rsidR="00BE3C2D" w:rsidRPr="00BE3C2D" w:rsidRDefault="00BE3C2D" w:rsidP="00BE3C2D">
      <w:pPr>
        <w:pStyle w:val="1"/>
        <w:shd w:val="clear" w:color="auto" w:fill="auto"/>
        <w:spacing w:before="0" w:line="210" w:lineRule="exact"/>
        <w:ind w:left="3320"/>
        <w:jc w:val="left"/>
        <w:rPr>
          <w:sz w:val="24"/>
          <w:szCs w:val="24"/>
        </w:rPr>
      </w:pPr>
      <w:r w:rsidRPr="00BE3C2D">
        <w:rPr>
          <w:color w:val="000000"/>
          <w:sz w:val="24"/>
          <w:szCs w:val="24"/>
        </w:rPr>
        <w:t>Рис. 5. Окно таблицы</w:t>
      </w:r>
    </w:p>
    <w:p w:rsidR="00BE3C2D" w:rsidRPr="00BE3C2D" w:rsidRDefault="00BE3C2D" w:rsidP="00BE3C2D">
      <w:pPr>
        <w:spacing w:after="0"/>
        <w:rPr>
          <w:rFonts w:ascii="Times New Roman" w:hAnsi="Times New Roman" w:cs="Times New Roman"/>
          <w:sz w:val="24"/>
          <w:szCs w:val="24"/>
        </w:rPr>
      </w:pPr>
    </w:p>
    <w:p w:rsidR="00BE3C2D" w:rsidRPr="00BE3C2D" w:rsidRDefault="00BE3C2D" w:rsidP="00BE3C2D">
      <w:pPr>
        <w:pStyle w:val="1"/>
        <w:shd w:val="clear" w:color="auto" w:fill="auto"/>
        <w:spacing w:before="0"/>
        <w:ind w:left="40" w:right="160" w:firstLine="527"/>
        <w:rPr>
          <w:sz w:val="24"/>
          <w:szCs w:val="24"/>
        </w:rPr>
      </w:pPr>
      <w:r w:rsidRPr="00BE3C2D">
        <w:rPr>
          <w:color w:val="000000"/>
          <w:sz w:val="24"/>
          <w:szCs w:val="24"/>
        </w:rPr>
        <w:t xml:space="preserve">Для того чтобы дать наименование каждому полю, следует перейти в режим конструктора или дважды щелкнуть мышью на надписи с именем поля. Для перехода в режим конструктора выбирают пункт основного меню «Вид» - «Конструктор» или щелкают мышью на соответствующей пиктограмме. При переходе в режим конструктора появляется предупреждение о том, что еще не задано ключевое поле. Ключевое поле задается для того, чтобы однозначно идентифицировать каждую запись в таблице. В </w:t>
      </w:r>
      <w:r w:rsidRPr="00BE3C2D">
        <w:rPr>
          <w:color w:val="000000"/>
          <w:sz w:val="24"/>
          <w:szCs w:val="24"/>
          <w:lang w:val="en-US"/>
        </w:rPr>
        <w:t>Microsoft</w:t>
      </w:r>
      <w:r w:rsidR="00D51B9F">
        <w:rPr>
          <w:color w:val="000000"/>
          <w:sz w:val="24"/>
          <w:szCs w:val="24"/>
        </w:rPr>
        <w:t xml:space="preserve"> </w:t>
      </w:r>
      <w:r w:rsidRPr="00BE3C2D">
        <w:rPr>
          <w:color w:val="000000"/>
          <w:sz w:val="24"/>
          <w:szCs w:val="24"/>
          <w:lang w:val="en-US"/>
        </w:rPr>
        <w:t>Access</w:t>
      </w:r>
      <w:r w:rsidRPr="00BE3C2D">
        <w:rPr>
          <w:color w:val="000000"/>
          <w:sz w:val="24"/>
          <w:szCs w:val="24"/>
        </w:rPr>
        <w:t xml:space="preserve"> можно выделить три типа ключевых полей: счетчик, простой ключ и составной ключ.</w:t>
      </w:r>
    </w:p>
    <w:p w:rsidR="00BE3C2D" w:rsidRPr="00BE3C2D" w:rsidRDefault="00BE3C2D" w:rsidP="00BE3C2D">
      <w:pPr>
        <w:pStyle w:val="1"/>
        <w:numPr>
          <w:ilvl w:val="0"/>
          <w:numId w:val="4"/>
        </w:numPr>
        <w:shd w:val="clear" w:color="auto" w:fill="auto"/>
        <w:tabs>
          <w:tab w:val="left" w:pos="390"/>
        </w:tabs>
        <w:spacing w:before="0" w:line="283" w:lineRule="exact"/>
        <w:ind w:left="40" w:firstLine="527"/>
        <w:rPr>
          <w:sz w:val="24"/>
          <w:szCs w:val="24"/>
        </w:rPr>
      </w:pPr>
      <w:r w:rsidRPr="00BE3C2D">
        <w:rPr>
          <w:color w:val="000000"/>
          <w:sz w:val="24"/>
          <w:szCs w:val="24"/>
        </w:rPr>
        <w:t>Ключевое поле счетчика</w:t>
      </w:r>
    </w:p>
    <w:p w:rsidR="00BE3C2D" w:rsidRPr="00BE3C2D" w:rsidRDefault="00BE3C2D" w:rsidP="00BE3C2D">
      <w:pPr>
        <w:pStyle w:val="1"/>
        <w:shd w:val="clear" w:color="auto" w:fill="auto"/>
        <w:spacing w:before="0"/>
        <w:ind w:left="40" w:right="160" w:firstLine="527"/>
        <w:rPr>
          <w:sz w:val="24"/>
          <w:szCs w:val="24"/>
        </w:rPr>
      </w:pPr>
      <w:r w:rsidRPr="00BE3C2D">
        <w:rPr>
          <w:color w:val="000000"/>
          <w:sz w:val="24"/>
          <w:szCs w:val="24"/>
        </w:rPr>
        <w:t>Поле счетчика можно задать таким образом, чтобы при добавлении каждой записи в таблицу в это поле автоматически вносилось порядковое число. Указание такого поля в качестве ключевого является наиболее простым способом создания ключевых полей. Если до сохранения созданной таблицы ключевые поля не были определены, то при сохранении будет выдано сообщение о создании ключевого поля. При нажатии кнопки «Да» будет создано ключевое поле счетчика.</w:t>
      </w:r>
    </w:p>
    <w:p w:rsidR="00BE3C2D" w:rsidRPr="00BE3C2D" w:rsidRDefault="00BE3C2D" w:rsidP="00BE3C2D">
      <w:pPr>
        <w:pStyle w:val="1"/>
        <w:numPr>
          <w:ilvl w:val="0"/>
          <w:numId w:val="4"/>
        </w:numPr>
        <w:shd w:val="clear" w:color="auto" w:fill="auto"/>
        <w:tabs>
          <w:tab w:val="left" w:pos="395"/>
        </w:tabs>
        <w:spacing w:before="0" w:line="283" w:lineRule="exact"/>
        <w:ind w:left="40" w:firstLine="527"/>
        <w:rPr>
          <w:sz w:val="24"/>
          <w:szCs w:val="24"/>
        </w:rPr>
      </w:pPr>
      <w:r w:rsidRPr="00BE3C2D">
        <w:rPr>
          <w:color w:val="000000"/>
          <w:sz w:val="24"/>
          <w:szCs w:val="24"/>
        </w:rPr>
        <w:t>Простой ключ</w:t>
      </w:r>
    </w:p>
    <w:p w:rsidR="00BE3C2D" w:rsidRPr="00BE3C2D" w:rsidRDefault="00BE3C2D" w:rsidP="00BE3C2D">
      <w:pPr>
        <w:pStyle w:val="1"/>
        <w:shd w:val="clear" w:color="auto" w:fill="auto"/>
        <w:spacing w:before="0"/>
        <w:ind w:left="20" w:right="40" w:firstLine="527"/>
        <w:rPr>
          <w:sz w:val="24"/>
          <w:szCs w:val="24"/>
        </w:rPr>
      </w:pPr>
      <w:r w:rsidRPr="00BE3C2D">
        <w:rPr>
          <w:color w:val="000000"/>
          <w:sz w:val="24"/>
          <w:szCs w:val="24"/>
        </w:rPr>
        <w:t>Если поле содержит уникальные значения, такие как коды или инвентарные номера, то это поле можно определить как ключевое. Если выбранное поле содержит повторяющиеся или пустые значения, то оно не будет определено как ключевое. Для определения записей, содержащих повторяющиеся данные можно выполнить запрос на поиск повторяющихся записей. Если устранить повторы путем изменения значений невозможно, то следует либо добавить в таблицу поле счетчика и сделать его ключевым, либо определить составной ключ.</w:t>
      </w:r>
    </w:p>
    <w:p w:rsidR="00BE3C2D" w:rsidRPr="00BE3C2D" w:rsidRDefault="00BE3C2D" w:rsidP="00BE3C2D">
      <w:pPr>
        <w:pStyle w:val="1"/>
        <w:numPr>
          <w:ilvl w:val="0"/>
          <w:numId w:val="4"/>
        </w:numPr>
        <w:shd w:val="clear" w:color="auto" w:fill="auto"/>
        <w:tabs>
          <w:tab w:val="left" w:pos="375"/>
        </w:tabs>
        <w:spacing w:before="0" w:line="283" w:lineRule="exact"/>
        <w:ind w:left="20" w:firstLine="527"/>
        <w:rPr>
          <w:sz w:val="24"/>
          <w:szCs w:val="24"/>
        </w:rPr>
      </w:pPr>
      <w:r w:rsidRPr="00BE3C2D">
        <w:rPr>
          <w:color w:val="000000"/>
          <w:sz w:val="24"/>
          <w:szCs w:val="24"/>
        </w:rPr>
        <w:t>Составной ключ</w:t>
      </w:r>
    </w:p>
    <w:p w:rsidR="00BE3C2D" w:rsidRPr="00BE3C2D" w:rsidRDefault="00BE3C2D" w:rsidP="00BE3C2D">
      <w:pPr>
        <w:pStyle w:val="1"/>
        <w:shd w:val="clear" w:color="auto" w:fill="auto"/>
        <w:spacing w:before="0"/>
        <w:ind w:left="20" w:right="40" w:firstLine="527"/>
        <w:rPr>
          <w:sz w:val="24"/>
          <w:szCs w:val="24"/>
        </w:rPr>
      </w:pPr>
      <w:r w:rsidRPr="00BE3C2D">
        <w:rPr>
          <w:color w:val="000000"/>
          <w:sz w:val="24"/>
          <w:szCs w:val="24"/>
        </w:rPr>
        <w:t xml:space="preserve">В случаях, когда невозможно гарантировать уникальность значений каждого поля, существует возможность создать ключ, состоящий из нескольких полей. Чаще всего такая </w:t>
      </w:r>
      <w:r w:rsidRPr="00BE3C2D">
        <w:rPr>
          <w:color w:val="000000"/>
          <w:sz w:val="24"/>
          <w:szCs w:val="24"/>
        </w:rPr>
        <w:lastRenderedPageBreak/>
        <w:t>ситуация возникает для таблицы, используемой для связывания двух таблиц в отношении «многие-ко-многим». Ключ в такой таблице может состоять из нескольких полей. Примером может служить база данных по складским запасам, в которой используются один основной и один или несколько вспомогательных инвентарных номеров.</w:t>
      </w:r>
    </w:p>
    <w:p w:rsidR="00BE3C2D" w:rsidRPr="00BE3C2D" w:rsidRDefault="00BE3C2D" w:rsidP="00BE3C2D">
      <w:pPr>
        <w:pStyle w:val="1"/>
        <w:shd w:val="clear" w:color="auto" w:fill="auto"/>
        <w:spacing w:before="0"/>
        <w:ind w:left="20" w:right="40" w:firstLine="527"/>
        <w:rPr>
          <w:sz w:val="24"/>
          <w:szCs w:val="24"/>
        </w:rPr>
      </w:pPr>
      <w:r w:rsidRPr="00BE3C2D">
        <w:rPr>
          <w:color w:val="000000"/>
          <w:sz w:val="24"/>
          <w:szCs w:val="24"/>
        </w:rPr>
        <w:t>Для того, чтобы добавить поле в таблицу, щелкают мышью на любой записи столбца или выделяют столбец и выбирают пункт основного меню «Вставка» - «Столбец». Новый столбец будет вставлен слева от выделенного столбца. Для добавления столбца в конец таблицы следует перейти в режим конструктора и дать наименование новому полю, таким же способом можно добавлять поля или столбцы в любое место таблицы. Для перемещения поля его выделяют мышью, затем нажимают еще раз на левую кнопку мыши и, не отпуская ее, перемещают поле в другое место. Поля в таблице можно сделать невидимыми, для этого поле выделяют и выбирают пункт основного меню «Формат» - «Скрыть столбцы».</w:t>
      </w:r>
    </w:p>
    <w:p w:rsidR="00BE3C2D" w:rsidRPr="00BE3C2D" w:rsidRDefault="00BE3C2D" w:rsidP="00BE3C2D">
      <w:pPr>
        <w:pStyle w:val="1"/>
        <w:shd w:val="clear" w:color="auto" w:fill="auto"/>
        <w:spacing w:before="0"/>
        <w:ind w:left="20" w:right="40" w:firstLine="527"/>
        <w:rPr>
          <w:sz w:val="24"/>
          <w:szCs w:val="24"/>
        </w:rPr>
      </w:pPr>
      <w:r w:rsidRPr="00BE3C2D">
        <w:rPr>
          <w:color w:val="000000"/>
          <w:sz w:val="24"/>
          <w:szCs w:val="24"/>
        </w:rPr>
        <w:t>Для поиска информации в большой таблице можно воспользоваться основным меню «Правка» - «Найти». В открывшемся окне следует указать параметры поиска (вверх или вниз по полю, совпадение целиком или части текста и т. д.) То же относится к замене информации или ее части, например, строчные буквы, заменить на заглавные.</w:t>
      </w:r>
    </w:p>
    <w:p w:rsidR="00BE3C2D" w:rsidRPr="00BE3C2D" w:rsidRDefault="00BE3C2D" w:rsidP="00BE3C2D">
      <w:pPr>
        <w:spacing w:after="0"/>
        <w:ind w:firstLine="527"/>
        <w:jc w:val="both"/>
        <w:rPr>
          <w:rFonts w:ascii="Times New Roman" w:hAnsi="Times New Roman" w:cs="Times New Roman"/>
          <w:color w:val="000000"/>
          <w:sz w:val="24"/>
          <w:szCs w:val="24"/>
        </w:rPr>
      </w:pPr>
      <w:r w:rsidRPr="00BE3C2D">
        <w:rPr>
          <w:rFonts w:ascii="Times New Roman" w:hAnsi="Times New Roman" w:cs="Times New Roman"/>
          <w:color w:val="000000"/>
          <w:sz w:val="24"/>
          <w:szCs w:val="24"/>
        </w:rPr>
        <w:t>Записи в поле можно упорядочить в алфавитном порядке или от меньшего к большему. Для этого поле выделяют и выбирают соответствующую пиктограмму.</w:t>
      </w:r>
    </w:p>
    <w:p w:rsidR="00BE3C2D" w:rsidRPr="00BE3C2D" w:rsidRDefault="00BE3C2D" w:rsidP="00BE3C2D">
      <w:pPr>
        <w:spacing w:after="0"/>
        <w:rPr>
          <w:rFonts w:ascii="Times New Roman" w:hAnsi="Times New Roman" w:cs="Times New Roman"/>
          <w:sz w:val="24"/>
          <w:szCs w:val="24"/>
        </w:rPr>
      </w:pPr>
    </w:p>
    <w:p w:rsidR="00BE3C2D" w:rsidRPr="00BE3C2D" w:rsidRDefault="00BE3C2D" w:rsidP="00BE3C2D">
      <w:pPr>
        <w:spacing w:after="0"/>
        <w:rPr>
          <w:rFonts w:ascii="Times New Roman" w:hAnsi="Times New Roman" w:cs="Times New Roman"/>
          <w:b/>
          <w:sz w:val="24"/>
          <w:szCs w:val="24"/>
        </w:rPr>
      </w:pPr>
      <w:r w:rsidRPr="00BE3C2D">
        <w:rPr>
          <w:rFonts w:ascii="Times New Roman" w:hAnsi="Times New Roman" w:cs="Times New Roman"/>
          <w:b/>
          <w:sz w:val="24"/>
          <w:szCs w:val="24"/>
        </w:rPr>
        <w:tab/>
      </w:r>
      <w:r w:rsidRPr="00BE3C2D">
        <w:rPr>
          <w:rFonts w:ascii="Times New Roman" w:hAnsi="Times New Roman" w:cs="Times New Roman"/>
          <w:b/>
          <w:sz w:val="24"/>
          <w:szCs w:val="24"/>
        </w:rPr>
        <w:tab/>
      </w:r>
      <w:r w:rsidRPr="00BE3C2D">
        <w:rPr>
          <w:rFonts w:ascii="Times New Roman" w:hAnsi="Times New Roman" w:cs="Times New Roman"/>
          <w:b/>
          <w:sz w:val="24"/>
          <w:szCs w:val="24"/>
        </w:rPr>
        <w:tab/>
      </w:r>
      <w:r w:rsidRPr="00BE3C2D">
        <w:rPr>
          <w:rFonts w:ascii="Times New Roman" w:hAnsi="Times New Roman" w:cs="Times New Roman"/>
          <w:b/>
          <w:sz w:val="24"/>
          <w:szCs w:val="24"/>
        </w:rPr>
        <w:tab/>
      </w:r>
      <w:r w:rsidRPr="00BE3C2D">
        <w:rPr>
          <w:rFonts w:ascii="Times New Roman" w:hAnsi="Times New Roman" w:cs="Times New Roman"/>
          <w:b/>
          <w:sz w:val="24"/>
          <w:szCs w:val="24"/>
        </w:rPr>
        <w:tab/>
        <w:t>Запросы</w:t>
      </w:r>
    </w:p>
    <w:p w:rsidR="00BE3C2D" w:rsidRPr="00BE3C2D" w:rsidRDefault="00BE3C2D" w:rsidP="00BE3C2D">
      <w:pPr>
        <w:spacing w:after="0"/>
        <w:jc w:val="center"/>
        <w:rPr>
          <w:rFonts w:ascii="Times New Roman" w:hAnsi="Times New Roman" w:cs="Times New Roman"/>
          <w:sz w:val="24"/>
          <w:szCs w:val="24"/>
        </w:rPr>
      </w:pPr>
      <w:r w:rsidRPr="00BE3C2D">
        <w:rPr>
          <w:rFonts w:ascii="Times New Roman" w:hAnsi="Times New Roman" w:cs="Times New Roman"/>
          <w:noProof/>
          <w:sz w:val="24"/>
          <w:szCs w:val="24"/>
        </w:rPr>
        <w:drawing>
          <wp:inline distT="0" distB="0" distL="0" distR="0">
            <wp:extent cx="4061317" cy="2861233"/>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065625" cy="2864268"/>
                    </a:xfrm>
                    <a:prstGeom prst="rect">
                      <a:avLst/>
                    </a:prstGeom>
                    <a:noFill/>
                    <a:ln w="9525">
                      <a:noFill/>
                      <a:miter lim="800000"/>
                      <a:headEnd/>
                      <a:tailEnd/>
                    </a:ln>
                  </pic:spPr>
                </pic:pic>
              </a:graphicData>
            </a:graphic>
          </wp:inline>
        </w:drawing>
      </w:r>
    </w:p>
    <w:p w:rsidR="00BE3C2D" w:rsidRPr="00BE3C2D" w:rsidRDefault="00BE3C2D" w:rsidP="00BE3C2D">
      <w:pPr>
        <w:pStyle w:val="2"/>
        <w:shd w:val="clear" w:color="auto" w:fill="auto"/>
        <w:spacing w:after="0" w:line="240" w:lineRule="exact"/>
        <w:ind w:left="2880" w:firstLine="0"/>
      </w:pPr>
      <w:r w:rsidRPr="00BE3C2D">
        <w:t>Рис. 6. Окно запроса</w:t>
      </w:r>
    </w:p>
    <w:p w:rsidR="00BE3C2D" w:rsidRPr="00BE3C2D" w:rsidRDefault="00BE3C2D" w:rsidP="00BE3C2D">
      <w:pPr>
        <w:pStyle w:val="2"/>
        <w:shd w:val="clear" w:color="auto" w:fill="auto"/>
        <w:spacing w:after="0" w:line="288" w:lineRule="exact"/>
        <w:ind w:left="20" w:right="60" w:firstLine="547"/>
        <w:jc w:val="both"/>
      </w:pPr>
      <w:r w:rsidRPr="00BE3C2D">
        <w:t>Запросы создаются для поиска или фильтрации информации в базе данных. Для того, чтобы создать запрос, следует щелкнуть на вкладку «Запросы» (см. рис. 6), затем щелкнуть кнопку «Создать» и «ОК».</w:t>
      </w:r>
    </w:p>
    <w:p w:rsidR="00BE3C2D" w:rsidRPr="00BE3C2D" w:rsidRDefault="00BE3C2D" w:rsidP="00BE3C2D">
      <w:pPr>
        <w:pStyle w:val="2"/>
        <w:shd w:val="clear" w:color="auto" w:fill="auto"/>
        <w:spacing w:after="0" w:line="288" w:lineRule="exact"/>
        <w:ind w:left="20" w:firstLine="547"/>
        <w:jc w:val="both"/>
      </w:pPr>
      <w:r w:rsidRPr="00BE3C2D">
        <w:t>В центре окна запроса располагается бланк запроса.</w:t>
      </w:r>
    </w:p>
    <w:p w:rsidR="00BE3C2D" w:rsidRPr="00BE3C2D" w:rsidRDefault="00BE3C2D" w:rsidP="00BE3C2D">
      <w:pPr>
        <w:pStyle w:val="2"/>
        <w:numPr>
          <w:ilvl w:val="0"/>
          <w:numId w:val="5"/>
        </w:numPr>
        <w:shd w:val="clear" w:color="auto" w:fill="auto"/>
        <w:tabs>
          <w:tab w:val="left" w:pos="395"/>
        </w:tabs>
        <w:spacing w:after="0" w:line="288" w:lineRule="exact"/>
        <w:ind w:left="20" w:right="60" w:firstLine="547"/>
        <w:jc w:val="both"/>
      </w:pPr>
      <w:r w:rsidRPr="00BE3C2D">
        <w:t>В строке «Поле» помещаются поля, содержащиеся в таблице, для которой создается запрос. Для создания запроса следует отметить одно или несколько полей для выборки по ним.</w:t>
      </w:r>
    </w:p>
    <w:p w:rsidR="00BE3C2D" w:rsidRPr="00BE3C2D" w:rsidRDefault="00BE3C2D" w:rsidP="00BE3C2D">
      <w:pPr>
        <w:pStyle w:val="2"/>
        <w:numPr>
          <w:ilvl w:val="0"/>
          <w:numId w:val="5"/>
        </w:numPr>
        <w:shd w:val="clear" w:color="auto" w:fill="auto"/>
        <w:tabs>
          <w:tab w:val="left" w:pos="395"/>
        </w:tabs>
        <w:spacing w:after="0" w:line="288" w:lineRule="exact"/>
        <w:ind w:left="20" w:firstLine="547"/>
        <w:jc w:val="both"/>
      </w:pPr>
      <w:r w:rsidRPr="00BE3C2D">
        <w:t>В строке «Таблица» - имя таблицы, для которой создается запрос.</w:t>
      </w:r>
    </w:p>
    <w:p w:rsidR="00BE3C2D" w:rsidRPr="00BE3C2D" w:rsidRDefault="00BE3C2D" w:rsidP="00BE3C2D">
      <w:pPr>
        <w:pStyle w:val="2"/>
        <w:numPr>
          <w:ilvl w:val="0"/>
          <w:numId w:val="5"/>
        </w:numPr>
        <w:shd w:val="clear" w:color="auto" w:fill="auto"/>
        <w:tabs>
          <w:tab w:val="left" w:pos="395"/>
        </w:tabs>
        <w:spacing w:after="0" w:line="288" w:lineRule="exact"/>
        <w:ind w:left="20" w:right="60" w:firstLine="547"/>
        <w:jc w:val="both"/>
      </w:pPr>
      <w:r w:rsidRPr="00BE3C2D">
        <w:t>В строке «Условие отбора» можно задать параметры отбора данных из таблицы. Для отбора текстовых данных можно использовать подстановочные знаки:</w:t>
      </w:r>
    </w:p>
    <w:tbl>
      <w:tblPr>
        <w:tblOverlap w:val="never"/>
        <w:tblW w:w="0" w:type="auto"/>
        <w:jc w:val="center"/>
        <w:tblLayout w:type="fixed"/>
        <w:tblCellMar>
          <w:left w:w="10" w:type="dxa"/>
          <w:right w:w="10" w:type="dxa"/>
        </w:tblCellMar>
        <w:tblLook w:val="04A0"/>
      </w:tblPr>
      <w:tblGrid>
        <w:gridCol w:w="2707"/>
        <w:gridCol w:w="3562"/>
      </w:tblGrid>
      <w:tr w:rsidR="00BE3C2D" w:rsidRPr="00BE3C2D" w:rsidTr="00E82F88">
        <w:trPr>
          <w:trHeight w:hRule="exact" w:val="307"/>
          <w:jc w:val="center"/>
        </w:trPr>
        <w:tc>
          <w:tcPr>
            <w:tcW w:w="2707" w:type="dxa"/>
            <w:tcBorders>
              <w:top w:val="single" w:sz="4" w:space="0" w:color="auto"/>
              <w:left w:val="single" w:sz="4" w:space="0" w:color="auto"/>
            </w:tcBorders>
            <w:shd w:val="clear" w:color="auto" w:fill="FFFFFF"/>
          </w:tcPr>
          <w:p w:rsidR="00BE3C2D" w:rsidRPr="00BE3C2D" w:rsidRDefault="00BE3C2D" w:rsidP="00BE3C2D">
            <w:pPr>
              <w:pStyle w:val="2"/>
              <w:framePr w:w="6269" w:wrap="notBeside" w:vAnchor="text" w:hAnchor="text" w:xAlign="center" w:y="1"/>
              <w:shd w:val="clear" w:color="auto" w:fill="auto"/>
              <w:spacing w:after="0" w:line="240" w:lineRule="exact"/>
              <w:ind w:left="120" w:firstLine="0"/>
            </w:pPr>
            <w:r w:rsidRPr="00BE3C2D">
              <w:lastRenderedPageBreak/>
              <w:t>Подстановочный знак</w:t>
            </w:r>
          </w:p>
        </w:tc>
        <w:tc>
          <w:tcPr>
            <w:tcW w:w="3562" w:type="dxa"/>
            <w:tcBorders>
              <w:top w:val="single" w:sz="4" w:space="0" w:color="auto"/>
              <w:left w:val="single" w:sz="4" w:space="0" w:color="auto"/>
              <w:right w:val="single" w:sz="4" w:space="0" w:color="auto"/>
            </w:tcBorders>
            <w:shd w:val="clear" w:color="auto" w:fill="FFFFFF"/>
          </w:tcPr>
          <w:p w:rsidR="00BE3C2D" w:rsidRPr="00BE3C2D" w:rsidRDefault="00BE3C2D" w:rsidP="00BE3C2D">
            <w:pPr>
              <w:pStyle w:val="2"/>
              <w:framePr w:w="6269" w:wrap="notBeside" w:vAnchor="text" w:hAnchor="text" w:xAlign="center" w:y="1"/>
              <w:shd w:val="clear" w:color="auto" w:fill="auto"/>
              <w:spacing w:after="0" w:line="240" w:lineRule="exact"/>
              <w:ind w:left="120" w:firstLine="0"/>
            </w:pPr>
            <w:r w:rsidRPr="00BE3C2D">
              <w:t>Соответствие</w:t>
            </w:r>
          </w:p>
        </w:tc>
      </w:tr>
      <w:tr w:rsidR="00BE3C2D" w:rsidRPr="00BE3C2D" w:rsidTr="00E82F88">
        <w:trPr>
          <w:trHeight w:hRule="exact" w:val="298"/>
          <w:jc w:val="center"/>
        </w:trPr>
        <w:tc>
          <w:tcPr>
            <w:tcW w:w="2707" w:type="dxa"/>
            <w:tcBorders>
              <w:top w:val="single" w:sz="4" w:space="0" w:color="auto"/>
              <w:left w:val="single" w:sz="4" w:space="0" w:color="auto"/>
            </w:tcBorders>
            <w:shd w:val="clear" w:color="auto" w:fill="FFFFFF"/>
          </w:tcPr>
          <w:p w:rsidR="00BE3C2D" w:rsidRPr="00BE3C2D" w:rsidRDefault="00BE3C2D" w:rsidP="00BE3C2D">
            <w:pPr>
              <w:pStyle w:val="2"/>
              <w:framePr w:w="6269" w:wrap="notBeside" w:vAnchor="text" w:hAnchor="text" w:xAlign="center" w:y="1"/>
              <w:shd w:val="clear" w:color="auto" w:fill="auto"/>
              <w:spacing w:after="0" w:line="240" w:lineRule="exact"/>
              <w:ind w:left="120" w:firstLine="0"/>
            </w:pPr>
            <w:r w:rsidRPr="00BE3C2D">
              <w:t>*</w:t>
            </w:r>
          </w:p>
        </w:tc>
        <w:tc>
          <w:tcPr>
            <w:tcW w:w="3562" w:type="dxa"/>
            <w:tcBorders>
              <w:top w:val="single" w:sz="4" w:space="0" w:color="auto"/>
              <w:left w:val="single" w:sz="4" w:space="0" w:color="auto"/>
              <w:right w:val="single" w:sz="4" w:space="0" w:color="auto"/>
            </w:tcBorders>
            <w:shd w:val="clear" w:color="auto" w:fill="FFFFFF"/>
          </w:tcPr>
          <w:p w:rsidR="00BE3C2D" w:rsidRPr="00BE3C2D" w:rsidRDefault="00BE3C2D" w:rsidP="00BE3C2D">
            <w:pPr>
              <w:pStyle w:val="2"/>
              <w:framePr w:w="6269" w:wrap="notBeside" w:vAnchor="text" w:hAnchor="text" w:xAlign="center" w:y="1"/>
              <w:shd w:val="clear" w:color="auto" w:fill="auto"/>
              <w:spacing w:after="0" w:line="240" w:lineRule="exact"/>
              <w:ind w:left="120" w:firstLine="0"/>
            </w:pPr>
            <w:r w:rsidRPr="00BE3C2D">
              <w:t>Нуль, один или более знаков</w:t>
            </w:r>
          </w:p>
        </w:tc>
      </w:tr>
      <w:tr w:rsidR="00BE3C2D" w:rsidRPr="00BE3C2D" w:rsidTr="00E82F88">
        <w:trPr>
          <w:trHeight w:hRule="exact" w:val="298"/>
          <w:jc w:val="center"/>
        </w:trPr>
        <w:tc>
          <w:tcPr>
            <w:tcW w:w="2707" w:type="dxa"/>
            <w:tcBorders>
              <w:top w:val="single" w:sz="4" w:space="0" w:color="auto"/>
              <w:left w:val="single" w:sz="4" w:space="0" w:color="auto"/>
            </w:tcBorders>
            <w:shd w:val="clear" w:color="auto" w:fill="FFFFFF"/>
          </w:tcPr>
          <w:p w:rsidR="00BE3C2D" w:rsidRPr="00BE3C2D" w:rsidRDefault="00BE3C2D" w:rsidP="00BE3C2D">
            <w:pPr>
              <w:pStyle w:val="2"/>
              <w:framePr w:w="6269" w:wrap="notBeside" w:vAnchor="text" w:hAnchor="text" w:xAlign="center" w:y="1"/>
              <w:shd w:val="clear" w:color="auto" w:fill="auto"/>
              <w:spacing w:after="0" w:line="240" w:lineRule="exact"/>
              <w:ind w:left="120" w:firstLine="0"/>
            </w:pPr>
            <w:r w:rsidRPr="00BE3C2D">
              <w:t>?</w:t>
            </w:r>
          </w:p>
        </w:tc>
        <w:tc>
          <w:tcPr>
            <w:tcW w:w="3562" w:type="dxa"/>
            <w:tcBorders>
              <w:top w:val="single" w:sz="4" w:space="0" w:color="auto"/>
              <w:left w:val="single" w:sz="4" w:space="0" w:color="auto"/>
              <w:right w:val="single" w:sz="4" w:space="0" w:color="auto"/>
            </w:tcBorders>
            <w:shd w:val="clear" w:color="auto" w:fill="FFFFFF"/>
          </w:tcPr>
          <w:p w:rsidR="00BE3C2D" w:rsidRPr="00BE3C2D" w:rsidRDefault="00BE3C2D" w:rsidP="00BE3C2D">
            <w:pPr>
              <w:pStyle w:val="2"/>
              <w:framePr w:w="6269" w:wrap="notBeside" w:vAnchor="text" w:hAnchor="text" w:xAlign="center" w:y="1"/>
              <w:shd w:val="clear" w:color="auto" w:fill="auto"/>
              <w:spacing w:after="0" w:line="240" w:lineRule="exact"/>
              <w:ind w:left="120" w:firstLine="0"/>
            </w:pPr>
            <w:r w:rsidRPr="00BE3C2D">
              <w:t>Один (любой) символ</w:t>
            </w:r>
          </w:p>
        </w:tc>
      </w:tr>
      <w:tr w:rsidR="00BE3C2D" w:rsidRPr="00BE3C2D" w:rsidTr="00E82F88">
        <w:trPr>
          <w:trHeight w:hRule="exact" w:val="317"/>
          <w:jc w:val="center"/>
        </w:trPr>
        <w:tc>
          <w:tcPr>
            <w:tcW w:w="2707" w:type="dxa"/>
            <w:tcBorders>
              <w:top w:val="single" w:sz="4" w:space="0" w:color="auto"/>
              <w:left w:val="single" w:sz="4" w:space="0" w:color="auto"/>
              <w:bottom w:val="single" w:sz="4" w:space="0" w:color="auto"/>
            </w:tcBorders>
            <w:shd w:val="clear" w:color="auto" w:fill="FFFFFF"/>
          </w:tcPr>
          <w:p w:rsidR="00BE3C2D" w:rsidRPr="00BE3C2D" w:rsidRDefault="00BE3C2D" w:rsidP="00BE3C2D">
            <w:pPr>
              <w:pStyle w:val="2"/>
              <w:framePr w:w="6269" w:wrap="notBeside" w:vAnchor="text" w:hAnchor="text" w:xAlign="center" w:y="1"/>
              <w:shd w:val="clear" w:color="auto" w:fill="auto"/>
              <w:spacing w:after="0" w:line="250" w:lineRule="exact"/>
              <w:ind w:left="120" w:firstLine="0"/>
            </w:pPr>
            <w:r w:rsidRPr="00BE3C2D">
              <w:rPr>
                <w:rStyle w:val="125pt"/>
                <w:sz w:val="24"/>
                <w:szCs w:val="24"/>
              </w:rPr>
              <w:t>#</w:t>
            </w:r>
          </w:p>
        </w:tc>
        <w:tc>
          <w:tcPr>
            <w:tcW w:w="3562" w:type="dxa"/>
            <w:tcBorders>
              <w:top w:val="single" w:sz="4" w:space="0" w:color="auto"/>
              <w:left w:val="single" w:sz="4" w:space="0" w:color="auto"/>
              <w:bottom w:val="single" w:sz="4" w:space="0" w:color="auto"/>
              <w:right w:val="single" w:sz="4" w:space="0" w:color="auto"/>
            </w:tcBorders>
            <w:shd w:val="clear" w:color="auto" w:fill="FFFFFF"/>
          </w:tcPr>
          <w:p w:rsidR="00BE3C2D" w:rsidRPr="00BE3C2D" w:rsidRDefault="00BE3C2D" w:rsidP="00BE3C2D">
            <w:pPr>
              <w:pStyle w:val="2"/>
              <w:framePr w:w="6269" w:wrap="notBeside" w:vAnchor="text" w:hAnchor="text" w:xAlign="center" w:y="1"/>
              <w:shd w:val="clear" w:color="auto" w:fill="auto"/>
              <w:spacing w:after="0" w:line="240" w:lineRule="exact"/>
              <w:ind w:left="120" w:firstLine="0"/>
            </w:pPr>
            <w:r w:rsidRPr="00BE3C2D">
              <w:t>Цифра от 0 до 9</w:t>
            </w:r>
          </w:p>
        </w:tc>
      </w:tr>
    </w:tbl>
    <w:p w:rsidR="00BE3C2D" w:rsidRPr="00BE3C2D" w:rsidRDefault="00BE3C2D" w:rsidP="00BE3C2D">
      <w:pPr>
        <w:spacing w:after="0"/>
        <w:rPr>
          <w:rFonts w:ascii="Times New Roman" w:hAnsi="Times New Roman" w:cs="Times New Roman"/>
          <w:sz w:val="24"/>
          <w:szCs w:val="24"/>
        </w:rPr>
      </w:pPr>
    </w:p>
    <w:p w:rsidR="00BE3C2D" w:rsidRPr="00BE3C2D" w:rsidRDefault="00BE3C2D" w:rsidP="00BE3C2D">
      <w:pPr>
        <w:pStyle w:val="2"/>
        <w:shd w:val="clear" w:color="auto" w:fill="auto"/>
        <w:spacing w:after="0" w:line="283" w:lineRule="exact"/>
        <w:ind w:left="20" w:right="60" w:firstLine="547"/>
        <w:jc w:val="both"/>
      </w:pPr>
      <w:r w:rsidRPr="00BE3C2D">
        <w:t xml:space="preserve">Для отбора числовых данных следует использовать знаки &gt;, &lt;=, &lt;, &lt;= Для установления диапазона значений можно использовать оператор </w:t>
      </w:r>
      <w:r w:rsidRPr="00BE3C2D">
        <w:rPr>
          <w:lang w:val="en-US"/>
        </w:rPr>
        <w:t>Between</w:t>
      </w:r>
      <w:r w:rsidRPr="00BE3C2D">
        <w:t xml:space="preserve">, например, </w:t>
      </w:r>
      <w:r w:rsidRPr="00BE3C2D">
        <w:rPr>
          <w:lang w:val="en-US"/>
        </w:rPr>
        <w:t>Between</w:t>
      </w:r>
      <w:r w:rsidRPr="00BE3C2D">
        <w:t xml:space="preserve">1.1.88 </w:t>
      </w:r>
      <w:r w:rsidRPr="00BE3C2D">
        <w:rPr>
          <w:lang w:val="en-US"/>
        </w:rPr>
        <w:t>and</w:t>
      </w:r>
      <w:r w:rsidRPr="00BE3C2D">
        <w:t>1.1. 90</w:t>
      </w:r>
    </w:p>
    <w:p w:rsidR="00BE3C2D" w:rsidRPr="00BE3C2D" w:rsidRDefault="00BE3C2D" w:rsidP="00BE3C2D">
      <w:pPr>
        <w:pStyle w:val="2"/>
        <w:shd w:val="clear" w:color="auto" w:fill="auto"/>
        <w:spacing w:after="0" w:line="283" w:lineRule="exact"/>
        <w:ind w:left="20" w:right="60" w:firstLine="547"/>
        <w:jc w:val="both"/>
      </w:pPr>
      <w:r w:rsidRPr="00BE3C2D">
        <w:t>Для запуска запроса следует щелкнуть пиктограмму в виде восклицательного знака на панели инструментов. Запрос можно сохранить, изменить, открыть. Для изменения запроса следует открыть его в режиме «Конструктор». База данных может содержать несколько запросов.</w:t>
      </w:r>
    </w:p>
    <w:p w:rsidR="00BE3C2D" w:rsidRPr="00BE3C2D" w:rsidRDefault="00BE3C2D" w:rsidP="00BE3C2D">
      <w:pPr>
        <w:spacing w:after="0"/>
        <w:jc w:val="center"/>
        <w:rPr>
          <w:rFonts w:ascii="Times New Roman" w:hAnsi="Times New Roman" w:cs="Times New Roman"/>
          <w:sz w:val="24"/>
          <w:szCs w:val="24"/>
        </w:rPr>
      </w:pPr>
    </w:p>
    <w:p w:rsidR="00BE3C2D" w:rsidRPr="00BE3C2D" w:rsidRDefault="00BE3C2D" w:rsidP="00BE3C2D">
      <w:pPr>
        <w:pStyle w:val="31"/>
        <w:ind w:left="0"/>
        <w:rPr>
          <w:b/>
          <w:i/>
        </w:rPr>
      </w:pPr>
      <w:r w:rsidRPr="00BE3C2D">
        <w:rPr>
          <w:b/>
          <w:i/>
        </w:rPr>
        <w:t>Требования к отчетным мате</w:t>
      </w:r>
      <w:r w:rsidR="000F7CD6">
        <w:rPr>
          <w:b/>
          <w:i/>
        </w:rPr>
        <w:t>риалам по лабораторной работе 2</w:t>
      </w:r>
    </w:p>
    <w:p w:rsidR="00BE3C2D" w:rsidRPr="00BE3C2D" w:rsidRDefault="00BE3C2D" w:rsidP="00BE3C2D">
      <w:pPr>
        <w:pStyle w:val="31"/>
        <w:ind w:left="0"/>
        <w:rPr>
          <w:b/>
          <w:i/>
        </w:rPr>
      </w:pPr>
    </w:p>
    <w:p w:rsidR="00BE3C2D" w:rsidRPr="00BE3C2D" w:rsidRDefault="00BE3C2D" w:rsidP="00BE3C2D">
      <w:pPr>
        <w:pStyle w:val="31"/>
        <w:ind w:left="0" w:firstLine="567"/>
      </w:pPr>
      <w:r w:rsidRPr="00BE3C2D">
        <w:t>Отчет должен содержать следующие пункты:</w:t>
      </w:r>
    </w:p>
    <w:p w:rsidR="00BE3C2D" w:rsidRPr="00BE3C2D" w:rsidRDefault="00BE3C2D" w:rsidP="00BE3C2D">
      <w:pPr>
        <w:pStyle w:val="31"/>
        <w:ind w:left="0" w:firstLine="567"/>
      </w:pPr>
    </w:p>
    <w:p w:rsidR="00BE3C2D" w:rsidRPr="00BE3C2D" w:rsidRDefault="00D51B9F" w:rsidP="00BE3C2D">
      <w:pPr>
        <w:pStyle w:val="a4"/>
        <w:numPr>
          <w:ilvl w:val="0"/>
          <w:numId w:val="3"/>
        </w:numPr>
        <w:jc w:val="both"/>
      </w:pPr>
      <w:r>
        <w:t>Титульный лист</w:t>
      </w:r>
      <w:r w:rsidR="00BE3C2D" w:rsidRPr="00BE3C2D">
        <w:t>.</w:t>
      </w:r>
    </w:p>
    <w:p w:rsidR="00BE3C2D" w:rsidRPr="00BE3C2D" w:rsidRDefault="00BE3C2D" w:rsidP="00BE3C2D">
      <w:pPr>
        <w:pStyle w:val="a4"/>
        <w:numPr>
          <w:ilvl w:val="0"/>
          <w:numId w:val="3"/>
        </w:numPr>
        <w:ind w:left="709"/>
        <w:jc w:val="both"/>
      </w:pPr>
      <w:r w:rsidRPr="00BE3C2D">
        <w:t xml:space="preserve">Содержание. </w:t>
      </w:r>
    </w:p>
    <w:p w:rsidR="00BE3C2D" w:rsidRPr="00BE3C2D" w:rsidRDefault="00BE3C2D" w:rsidP="00BE3C2D">
      <w:pPr>
        <w:pStyle w:val="a8"/>
        <w:numPr>
          <w:ilvl w:val="0"/>
          <w:numId w:val="3"/>
        </w:numPr>
        <w:ind w:left="567" w:hanging="207"/>
        <w:rPr>
          <w:sz w:val="24"/>
          <w:szCs w:val="24"/>
        </w:rPr>
      </w:pPr>
      <w:r w:rsidRPr="00BE3C2D">
        <w:rPr>
          <w:sz w:val="24"/>
          <w:szCs w:val="24"/>
        </w:rPr>
        <w:t>Подробное описание последовательности действий работы мастера для создания таблицы.</w:t>
      </w:r>
    </w:p>
    <w:p w:rsidR="00BE3C2D" w:rsidRPr="00BE3C2D" w:rsidRDefault="00BE3C2D" w:rsidP="00BE3C2D">
      <w:pPr>
        <w:pStyle w:val="a8"/>
        <w:numPr>
          <w:ilvl w:val="0"/>
          <w:numId w:val="3"/>
        </w:numPr>
        <w:rPr>
          <w:sz w:val="24"/>
          <w:szCs w:val="24"/>
        </w:rPr>
      </w:pPr>
      <w:r w:rsidRPr="00BE3C2D">
        <w:rPr>
          <w:sz w:val="24"/>
          <w:szCs w:val="24"/>
        </w:rPr>
        <w:t>Подробное описание последовательности действий работы в режиме конструктора.</w:t>
      </w:r>
    </w:p>
    <w:p w:rsidR="00BE3C2D" w:rsidRPr="00BE3C2D" w:rsidRDefault="00BE3C2D" w:rsidP="00BE3C2D">
      <w:pPr>
        <w:pStyle w:val="a8"/>
        <w:numPr>
          <w:ilvl w:val="0"/>
          <w:numId w:val="3"/>
        </w:numPr>
        <w:rPr>
          <w:sz w:val="24"/>
          <w:szCs w:val="24"/>
        </w:rPr>
      </w:pPr>
      <w:r w:rsidRPr="00BE3C2D">
        <w:rPr>
          <w:sz w:val="24"/>
          <w:szCs w:val="24"/>
        </w:rPr>
        <w:t>Обосновать выбор типов данных полей.</w:t>
      </w:r>
    </w:p>
    <w:p w:rsidR="00BE3C2D" w:rsidRPr="00BE3C2D" w:rsidRDefault="00BE3C2D" w:rsidP="00BE3C2D">
      <w:pPr>
        <w:pStyle w:val="a8"/>
        <w:numPr>
          <w:ilvl w:val="0"/>
          <w:numId w:val="3"/>
        </w:numPr>
        <w:rPr>
          <w:sz w:val="24"/>
          <w:szCs w:val="24"/>
        </w:rPr>
      </w:pPr>
      <w:r w:rsidRPr="00BE3C2D">
        <w:rPr>
          <w:sz w:val="24"/>
          <w:szCs w:val="24"/>
        </w:rPr>
        <w:t>Перечислить введенные индексы и описать их.</w:t>
      </w:r>
    </w:p>
    <w:p w:rsidR="00BE3C2D" w:rsidRPr="00BE3C2D" w:rsidRDefault="00BE3C2D" w:rsidP="00BE3C2D">
      <w:pPr>
        <w:pStyle w:val="a8"/>
        <w:numPr>
          <w:ilvl w:val="0"/>
          <w:numId w:val="3"/>
        </w:numPr>
        <w:rPr>
          <w:sz w:val="24"/>
          <w:szCs w:val="24"/>
        </w:rPr>
      </w:pPr>
      <w:r w:rsidRPr="00BE3C2D">
        <w:rPr>
          <w:sz w:val="24"/>
          <w:szCs w:val="24"/>
        </w:rPr>
        <w:t>Написать ответы на контрольные вопросы.</w:t>
      </w:r>
    </w:p>
    <w:p w:rsidR="00BE3C2D" w:rsidRPr="00BE3C2D" w:rsidRDefault="00BE3C2D" w:rsidP="00BE3C2D">
      <w:pPr>
        <w:pStyle w:val="a8"/>
        <w:numPr>
          <w:ilvl w:val="0"/>
          <w:numId w:val="3"/>
        </w:numPr>
        <w:rPr>
          <w:sz w:val="24"/>
          <w:szCs w:val="24"/>
        </w:rPr>
      </w:pPr>
      <w:r w:rsidRPr="00BE3C2D">
        <w:rPr>
          <w:sz w:val="24"/>
          <w:szCs w:val="24"/>
        </w:rPr>
        <w:t>Привести данные запросов пользователя.</w:t>
      </w:r>
    </w:p>
    <w:p w:rsidR="00BE3C2D" w:rsidRPr="00BE3C2D" w:rsidRDefault="00BE3C2D" w:rsidP="00BE3C2D">
      <w:pPr>
        <w:pStyle w:val="a4"/>
        <w:numPr>
          <w:ilvl w:val="0"/>
          <w:numId w:val="3"/>
        </w:numPr>
        <w:ind w:left="709"/>
        <w:jc w:val="both"/>
      </w:pPr>
      <w:r w:rsidRPr="00BE3C2D">
        <w:t>Список литературы.</w:t>
      </w:r>
    </w:p>
    <w:p w:rsidR="00BE3C2D" w:rsidRPr="00BE3C2D" w:rsidRDefault="00BE3C2D" w:rsidP="00BE3C2D">
      <w:pPr>
        <w:pStyle w:val="31"/>
        <w:ind w:left="0"/>
      </w:pPr>
    </w:p>
    <w:p w:rsidR="00BE3C2D" w:rsidRPr="00BE3C2D" w:rsidRDefault="000F7CD6" w:rsidP="00BE3C2D">
      <w:pPr>
        <w:pStyle w:val="31"/>
        <w:ind w:left="0"/>
        <w:rPr>
          <w:b/>
          <w:i/>
        </w:rPr>
      </w:pPr>
      <w:r>
        <w:rPr>
          <w:b/>
          <w:i/>
        </w:rPr>
        <w:t>Контрольные вопросы</w:t>
      </w:r>
    </w:p>
    <w:p w:rsidR="00BE3C2D" w:rsidRPr="00BE3C2D" w:rsidRDefault="00BE3C2D" w:rsidP="00BE3C2D">
      <w:pPr>
        <w:pStyle w:val="a8"/>
        <w:numPr>
          <w:ilvl w:val="0"/>
          <w:numId w:val="6"/>
        </w:numPr>
        <w:rPr>
          <w:sz w:val="24"/>
          <w:szCs w:val="24"/>
        </w:rPr>
      </w:pPr>
      <w:r w:rsidRPr="00BE3C2D">
        <w:rPr>
          <w:sz w:val="24"/>
          <w:szCs w:val="24"/>
        </w:rPr>
        <w:t>Что такое MS Access и какие возможности он предоставляет?</w:t>
      </w:r>
    </w:p>
    <w:p w:rsidR="00BE3C2D" w:rsidRPr="00BE3C2D" w:rsidRDefault="00BE3C2D" w:rsidP="00BE3C2D">
      <w:pPr>
        <w:pStyle w:val="a8"/>
        <w:numPr>
          <w:ilvl w:val="0"/>
          <w:numId w:val="6"/>
        </w:numPr>
        <w:rPr>
          <w:sz w:val="24"/>
          <w:szCs w:val="24"/>
        </w:rPr>
      </w:pPr>
      <w:r w:rsidRPr="00BE3C2D">
        <w:rPr>
          <w:sz w:val="24"/>
          <w:szCs w:val="24"/>
        </w:rPr>
        <w:t>Как правильно запустить MS Access и как правильно из него выйти?</w:t>
      </w:r>
    </w:p>
    <w:p w:rsidR="00BE3C2D" w:rsidRPr="00BE3C2D" w:rsidRDefault="00BE3C2D" w:rsidP="00BE3C2D">
      <w:pPr>
        <w:pStyle w:val="a8"/>
        <w:numPr>
          <w:ilvl w:val="0"/>
          <w:numId w:val="6"/>
        </w:numPr>
        <w:rPr>
          <w:sz w:val="24"/>
          <w:szCs w:val="24"/>
        </w:rPr>
      </w:pPr>
      <w:r w:rsidRPr="00BE3C2D">
        <w:rPr>
          <w:sz w:val="24"/>
          <w:szCs w:val="24"/>
        </w:rPr>
        <w:t>Перечислите основные этапы создания базы данных.</w:t>
      </w:r>
    </w:p>
    <w:p w:rsidR="00BE3C2D" w:rsidRPr="00BE3C2D" w:rsidRDefault="00BE3C2D" w:rsidP="00BE3C2D">
      <w:pPr>
        <w:pStyle w:val="a8"/>
        <w:numPr>
          <w:ilvl w:val="0"/>
          <w:numId w:val="6"/>
        </w:numPr>
        <w:rPr>
          <w:sz w:val="24"/>
          <w:szCs w:val="24"/>
        </w:rPr>
      </w:pPr>
      <w:r w:rsidRPr="00BE3C2D">
        <w:rPr>
          <w:sz w:val="24"/>
          <w:szCs w:val="24"/>
        </w:rPr>
        <w:t>Что такое таблица? Что такое поле таблицы?</w:t>
      </w:r>
    </w:p>
    <w:p w:rsidR="00BE3C2D" w:rsidRPr="00BE3C2D" w:rsidRDefault="00BE3C2D" w:rsidP="00BE3C2D">
      <w:pPr>
        <w:pStyle w:val="a8"/>
        <w:numPr>
          <w:ilvl w:val="0"/>
          <w:numId w:val="6"/>
        </w:numPr>
        <w:rPr>
          <w:sz w:val="24"/>
          <w:szCs w:val="24"/>
        </w:rPr>
      </w:pPr>
      <w:r w:rsidRPr="00BE3C2D">
        <w:rPr>
          <w:sz w:val="24"/>
          <w:szCs w:val="24"/>
        </w:rPr>
        <w:t>Что такое ключевое поле? Для чего оно необходимо?</w:t>
      </w:r>
    </w:p>
    <w:p w:rsidR="00BE3C2D" w:rsidRPr="00BE3C2D" w:rsidRDefault="00BE3C2D" w:rsidP="00BE3C2D">
      <w:pPr>
        <w:pStyle w:val="a8"/>
        <w:numPr>
          <w:ilvl w:val="0"/>
          <w:numId w:val="6"/>
        </w:numPr>
        <w:rPr>
          <w:sz w:val="24"/>
          <w:szCs w:val="24"/>
        </w:rPr>
      </w:pPr>
      <w:r w:rsidRPr="00BE3C2D">
        <w:rPr>
          <w:sz w:val="24"/>
          <w:szCs w:val="24"/>
        </w:rPr>
        <w:t>Что такое форма, запрос, отчет, макрос, модуль?</w:t>
      </w:r>
    </w:p>
    <w:p w:rsidR="00BE3C2D" w:rsidRPr="00BE3C2D" w:rsidRDefault="00BE3C2D" w:rsidP="00BE3C2D">
      <w:pPr>
        <w:pStyle w:val="a8"/>
        <w:numPr>
          <w:ilvl w:val="0"/>
          <w:numId w:val="6"/>
        </w:numPr>
        <w:rPr>
          <w:sz w:val="24"/>
          <w:szCs w:val="24"/>
        </w:rPr>
      </w:pPr>
      <w:r w:rsidRPr="00BE3C2D">
        <w:rPr>
          <w:sz w:val="24"/>
          <w:szCs w:val="24"/>
        </w:rPr>
        <w:t>Какие средства анализа MS Access Вы знаете?</w:t>
      </w:r>
    </w:p>
    <w:p w:rsidR="003F3343" w:rsidRPr="00BE3C2D" w:rsidRDefault="003F3343" w:rsidP="00BE3C2D">
      <w:pPr>
        <w:spacing w:after="0"/>
        <w:rPr>
          <w:rFonts w:ascii="Times New Roman" w:hAnsi="Times New Roman" w:cs="Times New Roman"/>
          <w:sz w:val="24"/>
          <w:szCs w:val="24"/>
        </w:rPr>
      </w:pPr>
    </w:p>
    <w:sectPr w:rsidR="003F3343" w:rsidRPr="00BE3C2D" w:rsidSect="008A514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8909B0"/>
    <w:multiLevelType w:val="hybridMultilevel"/>
    <w:tmpl w:val="CCE2AA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59D509F5"/>
    <w:multiLevelType w:val="hybridMultilevel"/>
    <w:tmpl w:val="4B8A7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9F430E1"/>
    <w:multiLevelType w:val="hybridMultilevel"/>
    <w:tmpl w:val="B3266874"/>
    <w:lvl w:ilvl="0" w:tplc="04220011">
      <w:start w:val="1"/>
      <w:numFmt w:val="decimal"/>
      <w:lvlText w:val="%1)"/>
      <w:lvlJc w:val="left"/>
      <w:pPr>
        <w:tabs>
          <w:tab w:val="num" w:pos="1117"/>
        </w:tabs>
        <w:ind w:left="1117" w:hanging="360"/>
      </w:pPr>
    </w:lvl>
    <w:lvl w:ilvl="1" w:tplc="04220019" w:tentative="1">
      <w:start w:val="1"/>
      <w:numFmt w:val="lowerLetter"/>
      <w:lvlText w:val="%2."/>
      <w:lvlJc w:val="left"/>
      <w:pPr>
        <w:tabs>
          <w:tab w:val="num" w:pos="1837"/>
        </w:tabs>
        <w:ind w:left="1837" w:hanging="360"/>
      </w:pPr>
    </w:lvl>
    <w:lvl w:ilvl="2" w:tplc="0422001B" w:tentative="1">
      <w:start w:val="1"/>
      <w:numFmt w:val="lowerRoman"/>
      <w:lvlText w:val="%3."/>
      <w:lvlJc w:val="right"/>
      <w:pPr>
        <w:tabs>
          <w:tab w:val="num" w:pos="2557"/>
        </w:tabs>
        <w:ind w:left="2557" w:hanging="180"/>
      </w:pPr>
    </w:lvl>
    <w:lvl w:ilvl="3" w:tplc="0422000F" w:tentative="1">
      <w:start w:val="1"/>
      <w:numFmt w:val="decimal"/>
      <w:lvlText w:val="%4."/>
      <w:lvlJc w:val="left"/>
      <w:pPr>
        <w:tabs>
          <w:tab w:val="num" w:pos="3277"/>
        </w:tabs>
        <w:ind w:left="3277" w:hanging="360"/>
      </w:pPr>
    </w:lvl>
    <w:lvl w:ilvl="4" w:tplc="04220019" w:tentative="1">
      <w:start w:val="1"/>
      <w:numFmt w:val="lowerLetter"/>
      <w:lvlText w:val="%5."/>
      <w:lvlJc w:val="left"/>
      <w:pPr>
        <w:tabs>
          <w:tab w:val="num" w:pos="3997"/>
        </w:tabs>
        <w:ind w:left="3997" w:hanging="360"/>
      </w:pPr>
    </w:lvl>
    <w:lvl w:ilvl="5" w:tplc="0422001B" w:tentative="1">
      <w:start w:val="1"/>
      <w:numFmt w:val="lowerRoman"/>
      <w:lvlText w:val="%6."/>
      <w:lvlJc w:val="right"/>
      <w:pPr>
        <w:tabs>
          <w:tab w:val="num" w:pos="4717"/>
        </w:tabs>
        <w:ind w:left="4717" w:hanging="180"/>
      </w:pPr>
    </w:lvl>
    <w:lvl w:ilvl="6" w:tplc="0422000F" w:tentative="1">
      <w:start w:val="1"/>
      <w:numFmt w:val="decimal"/>
      <w:lvlText w:val="%7."/>
      <w:lvlJc w:val="left"/>
      <w:pPr>
        <w:tabs>
          <w:tab w:val="num" w:pos="5437"/>
        </w:tabs>
        <w:ind w:left="5437" w:hanging="360"/>
      </w:pPr>
    </w:lvl>
    <w:lvl w:ilvl="7" w:tplc="04220019" w:tentative="1">
      <w:start w:val="1"/>
      <w:numFmt w:val="lowerLetter"/>
      <w:lvlText w:val="%8."/>
      <w:lvlJc w:val="left"/>
      <w:pPr>
        <w:tabs>
          <w:tab w:val="num" w:pos="6157"/>
        </w:tabs>
        <w:ind w:left="6157" w:hanging="360"/>
      </w:pPr>
    </w:lvl>
    <w:lvl w:ilvl="8" w:tplc="0422001B" w:tentative="1">
      <w:start w:val="1"/>
      <w:numFmt w:val="lowerRoman"/>
      <w:lvlText w:val="%9."/>
      <w:lvlJc w:val="right"/>
      <w:pPr>
        <w:tabs>
          <w:tab w:val="num" w:pos="6877"/>
        </w:tabs>
        <w:ind w:left="6877" w:hanging="180"/>
      </w:pPr>
    </w:lvl>
  </w:abstractNum>
  <w:abstractNum w:abstractNumId="3">
    <w:nsid w:val="62C27F3D"/>
    <w:multiLevelType w:val="multilevel"/>
    <w:tmpl w:val="11E26F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F9D2FFC"/>
    <w:multiLevelType w:val="multilevel"/>
    <w:tmpl w:val="0AB044E0"/>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D8A7A99"/>
    <w:multiLevelType w:val="hybridMultilevel"/>
    <w:tmpl w:val="3A9CBDE8"/>
    <w:lvl w:ilvl="0" w:tplc="151C306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useFELayout/>
  </w:compat>
  <w:rsids>
    <w:rsidRoot w:val="00BE3C2D"/>
    <w:rsid w:val="000F7CD6"/>
    <w:rsid w:val="00165B7C"/>
    <w:rsid w:val="001C7B00"/>
    <w:rsid w:val="001F1C23"/>
    <w:rsid w:val="003B0413"/>
    <w:rsid w:val="003F3343"/>
    <w:rsid w:val="0063198F"/>
    <w:rsid w:val="008A5147"/>
    <w:rsid w:val="00BE3C2D"/>
    <w:rsid w:val="00D51B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147"/>
  </w:style>
  <w:style w:type="paragraph" w:styleId="3">
    <w:name w:val="heading 3"/>
    <w:basedOn w:val="a"/>
    <w:next w:val="a"/>
    <w:link w:val="30"/>
    <w:uiPriority w:val="9"/>
    <w:unhideWhenUsed/>
    <w:qFormat/>
    <w:rsid w:val="00BE3C2D"/>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E3C2D"/>
    <w:rPr>
      <w:rFonts w:asciiTheme="majorHAnsi" w:eastAsiaTheme="majorEastAsia" w:hAnsiTheme="majorHAnsi" w:cstheme="majorBidi"/>
      <w:b/>
      <w:bCs/>
      <w:color w:val="4F81BD" w:themeColor="accent1"/>
      <w:sz w:val="24"/>
      <w:szCs w:val="24"/>
    </w:rPr>
  </w:style>
  <w:style w:type="paragraph" w:styleId="31">
    <w:name w:val="Body Text Indent 3"/>
    <w:basedOn w:val="a"/>
    <w:link w:val="32"/>
    <w:rsid w:val="00BE3C2D"/>
    <w:pPr>
      <w:spacing w:after="0" w:line="240" w:lineRule="auto"/>
      <w:ind w:left="360"/>
    </w:pPr>
    <w:rPr>
      <w:rFonts w:ascii="Times New Roman" w:eastAsia="Times New Roman" w:hAnsi="Times New Roman" w:cs="Times New Roman"/>
      <w:sz w:val="24"/>
      <w:szCs w:val="24"/>
    </w:rPr>
  </w:style>
  <w:style w:type="character" w:customStyle="1" w:styleId="32">
    <w:name w:val="Основной текст с отступом 3 Знак"/>
    <w:basedOn w:val="a0"/>
    <w:link w:val="31"/>
    <w:rsid w:val="00BE3C2D"/>
    <w:rPr>
      <w:rFonts w:ascii="Times New Roman" w:eastAsia="Times New Roman" w:hAnsi="Times New Roman" w:cs="Times New Roman"/>
      <w:sz w:val="24"/>
      <w:szCs w:val="24"/>
    </w:rPr>
  </w:style>
  <w:style w:type="paragraph" w:styleId="a3">
    <w:name w:val="List Paragraph"/>
    <w:basedOn w:val="a"/>
    <w:uiPriority w:val="34"/>
    <w:qFormat/>
    <w:rsid w:val="00BE3C2D"/>
    <w:pPr>
      <w:spacing w:after="0" w:line="240" w:lineRule="auto"/>
      <w:ind w:left="720"/>
      <w:contextualSpacing/>
    </w:pPr>
    <w:rPr>
      <w:rFonts w:ascii="Times New Roman" w:eastAsia="Times New Roman" w:hAnsi="Times New Roman" w:cs="Times New Roman"/>
      <w:sz w:val="24"/>
      <w:szCs w:val="24"/>
    </w:rPr>
  </w:style>
  <w:style w:type="paragraph" w:styleId="a4">
    <w:name w:val="No Spacing"/>
    <w:uiPriority w:val="1"/>
    <w:qFormat/>
    <w:rsid w:val="00BE3C2D"/>
    <w:pPr>
      <w:spacing w:after="0" w:line="240" w:lineRule="auto"/>
    </w:pPr>
    <w:rPr>
      <w:rFonts w:ascii="Times New Roman" w:eastAsia="Times New Roman" w:hAnsi="Times New Roman" w:cs="Times New Roman"/>
      <w:sz w:val="24"/>
      <w:szCs w:val="24"/>
    </w:rPr>
  </w:style>
  <w:style w:type="character" w:customStyle="1" w:styleId="3Exact">
    <w:name w:val="Подпись к картинке (3) Exact"/>
    <w:basedOn w:val="a0"/>
    <w:link w:val="33"/>
    <w:rsid w:val="00BE3C2D"/>
    <w:rPr>
      <w:rFonts w:ascii="Times New Roman" w:eastAsia="Times New Roman" w:hAnsi="Times New Roman" w:cs="Times New Roman"/>
      <w:spacing w:val="4"/>
      <w:sz w:val="21"/>
      <w:szCs w:val="21"/>
      <w:shd w:val="clear" w:color="auto" w:fill="FFFFFF"/>
      <w:lang w:val="en-US"/>
    </w:rPr>
  </w:style>
  <w:style w:type="paragraph" w:customStyle="1" w:styleId="33">
    <w:name w:val="Подпись к картинке (3)"/>
    <w:basedOn w:val="a"/>
    <w:link w:val="3Exact"/>
    <w:rsid w:val="00BE3C2D"/>
    <w:pPr>
      <w:widowControl w:val="0"/>
      <w:shd w:val="clear" w:color="auto" w:fill="FFFFFF"/>
      <w:spacing w:after="0" w:line="0" w:lineRule="atLeast"/>
    </w:pPr>
    <w:rPr>
      <w:rFonts w:ascii="Times New Roman" w:eastAsia="Times New Roman" w:hAnsi="Times New Roman" w:cs="Times New Roman"/>
      <w:spacing w:val="4"/>
      <w:sz w:val="21"/>
      <w:szCs w:val="21"/>
      <w:lang w:val="en-US"/>
    </w:rPr>
  </w:style>
  <w:style w:type="character" w:customStyle="1" w:styleId="a5">
    <w:name w:val="Основной текст_"/>
    <w:basedOn w:val="a0"/>
    <w:link w:val="1"/>
    <w:rsid w:val="00BE3C2D"/>
    <w:rPr>
      <w:rFonts w:ascii="Times New Roman" w:eastAsia="Times New Roman" w:hAnsi="Times New Roman" w:cs="Times New Roman"/>
      <w:sz w:val="23"/>
      <w:szCs w:val="23"/>
      <w:shd w:val="clear" w:color="auto" w:fill="FFFFFF"/>
    </w:rPr>
  </w:style>
  <w:style w:type="character" w:customStyle="1" w:styleId="a6">
    <w:name w:val="Основной текст + Курсив"/>
    <w:basedOn w:val="a5"/>
    <w:rsid w:val="00BE3C2D"/>
    <w:rPr>
      <w:i/>
      <w:iCs/>
      <w:color w:val="000000"/>
      <w:spacing w:val="0"/>
      <w:w w:val="100"/>
      <w:position w:val="0"/>
      <w:lang w:val="ru-RU"/>
    </w:rPr>
  </w:style>
  <w:style w:type="character" w:customStyle="1" w:styleId="a7">
    <w:name w:val="Основной текст + Полужирный"/>
    <w:basedOn w:val="a5"/>
    <w:rsid w:val="00BE3C2D"/>
    <w:rPr>
      <w:b/>
      <w:bCs/>
      <w:color w:val="000000"/>
      <w:spacing w:val="0"/>
      <w:w w:val="100"/>
      <w:position w:val="0"/>
      <w:lang w:val="ru-RU"/>
    </w:rPr>
  </w:style>
  <w:style w:type="paragraph" w:customStyle="1" w:styleId="1">
    <w:name w:val="Основной текст1"/>
    <w:basedOn w:val="a"/>
    <w:link w:val="a5"/>
    <w:rsid w:val="00BE3C2D"/>
    <w:pPr>
      <w:widowControl w:val="0"/>
      <w:shd w:val="clear" w:color="auto" w:fill="FFFFFF"/>
      <w:spacing w:before="60" w:after="0" w:line="288" w:lineRule="exact"/>
      <w:ind w:firstLine="720"/>
      <w:jc w:val="both"/>
    </w:pPr>
    <w:rPr>
      <w:rFonts w:ascii="Times New Roman" w:eastAsia="Times New Roman" w:hAnsi="Times New Roman" w:cs="Times New Roman"/>
      <w:sz w:val="23"/>
      <w:szCs w:val="23"/>
    </w:rPr>
  </w:style>
  <w:style w:type="paragraph" w:customStyle="1" w:styleId="2">
    <w:name w:val="Основной текст2"/>
    <w:basedOn w:val="a"/>
    <w:rsid w:val="00BE3C2D"/>
    <w:pPr>
      <w:widowControl w:val="0"/>
      <w:shd w:val="clear" w:color="auto" w:fill="FFFFFF"/>
      <w:spacing w:after="420" w:line="0" w:lineRule="atLeast"/>
      <w:ind w:hanging="360"/>
    </w:pPr>
    <w:rPr>
      <w:rFonts w:ascii="Times New Roman" w:eastAsia="Times New Roman" w:hAnsi="Times New Roman" w:cs="Times New Roman"/>
      <w:color w:val="000000"/>
      <w:sz w:val="24"/>
      <w:szCs w:val="24"/>
    </w:rPr>
  </w:style>
  <w:style w:type="character" w:customStyle="1" w:styleId="125pt">
    <w:name w:val="Основной текст + 12;5 pt;Полужирный;Курсив"/>
    <w:basedOn w:val="a5"/>
    <w:rsid w:val="00BE3C2D"/>
    <w:rPr>
      <w:b/>
      <w:bCs/>
      <w:i/>
      <w:iCs/>
      <w:smallCaps w:val="0"/>
      <w:strike w:val="0"/>
      <w:color w:val="000000"/>
      <w:spacing w:val="0"/>
      <w:w w:val="100"/>
      <w:position w:val="0"/>
      <w:sz w:val="25"/>
      <w:szCs w:val="25"/>
      <w:u w:val="none"/>
    </w:rPr>
  </w:style>
  <w:style w:type="paragraph" w:customStyle="1" w:styleId="a8">
    <w:name w:val="ТЛРБ Знак"/>
    <w:basedOn w:val="a"/>
    <w:autoRedefine/>
    <w:rsid w:val="00BE3C2D"/>
    <w:pPr>
      <w:spacing w:after="0" w:line="240" w:lineRule="auto"/>
      <w:ind w:firstLine="397"/>
      <w:jc w:val="both"/>
    </w:pPr>
    <w:rPr>
      <w:rFonts w:ascii="Times New Roman" w:eastAsia="Times New Roman" w:hAnsi="Times New Roman" w:cs="Times New Roman"/>
      <w:color w:val="000000"/>
      <w:sz w:val="28"/>
      <w:szCs w:val="20"/>
    </w:rPr>
  </w:style>
  <w:style w:type="paragraph" w:styleId="a9">
    <w:name w:val="Balloon Text"/>
    <w:basedOn w:val="a"/>
    <w:link w:val="aa"/>
    <w:uiPriority w:val="99"/>
    <w:semiHidden/>
    <w:unhideWhenUsed/>
    <w:rsid w:val="00BE3C2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E3C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1160</Words>
  <Characters>6614</Characters>
  <Application>Microsoft Office Word</Application>
  <DocSecurity>0</DocSecurity>
  <Lines>55</Lines>
  <Paragraphs>15</Paragraphs>
  <ScaleCrop>false</ScaleCrop>
  <Company/>
  <LinksUpToDate>false</LinksUpToDate>
  <CharactersWithSpaces>7759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Каролина</cp:lastModifiedBy>
  <cp:revision>2</cp:revision>
  <dcterms:created xsi:type="dcterms:W3CDTF">2014-03-23T14:47:00Z</dcterms:created>
  <dcterms:modified xsi:type="dcterms:W3CDTF">2014-03-23T14:47:00Z</dcterms:modified>
</cp:coreProperties>
</file>