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E7" w:rsidRPr="001B1FE7" w:rsidRDefault="001B1FE7" w:rsidP="001B1FE7">
      <w:pPr>
        <w:keepNext/>
        <w:spacing w:before="240" w:after="60" w:line="36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B1F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4. Контрольная работа по эконометрике </w:t>
      </w:r>
      <w:r w:rsidRPr="001B1FE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«Построение парной линейной регрессии».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1FE7">
        <w:rPr>
          <w:rFonts w:ascii="Times New Roman" w:eastAsia="Times New Roman" w:hAnsi="Times New Roman" w:cs="Times New Roman"/>
          <w:b/>
          <w:sz w:val="32"/>
          <w:szCs w:val="32"/>
        </w:rPr>
        <w:t xml:space="preserve">4.1 Задание: </w:t>
      </w: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B1FE7">
        <w:rPr>
          <w:rFonts w:ascii="Times New Roman" w:eastAsia="Times New Roman" w:hAnsi="Times New Roman" w:cs="Times New Roman"/>
          <w:i/>
          <w:sz w:val="32"/>
          <w:szCs w:val="32"/>
        </w:rPr>
        <w:t>Исходные данные</w:t>
      </w:r>
      <w:r w:rsidRPr="001B1FE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1B1FE7">
        <w:rPr>
          <w:rFonts w:ascii="Times New Roman" w:eastAsia="Times New Roman" w:hAnsi="Times New Roman" w:cs="Times New Roman"/>
          <w:i/>
          <w:sz w:val="32"/>
          <w:szCs w:val="32"/>
        </w:rPr>
        <w:t>(см. Приложение 1)</w:t>
      </w:r>
      <w:r w:rsidRPr="001B1FE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1B1FE7">
        <w:rPr>
          <w:rFonts w:ascii="Times New Roman" w:eastAsia="Times New Roman" w:hAnsi="Times New Roman" w:cs="Times New Roman"/>
          <w:i/>
          <w:sz w:val="32"/>
          <w:szCs w:val="32"/>
        </w:rPr>
        <w:t xml:space="preserve">представляют собой двумерную выборку </w:t>
      </w:r>
      <w:r w:rsidRPr="001B1FE7">
        <w:rPr>
          <w:rFonts w:ascii="Times New Roman" w:eastAsia="Times New Roman" w:hAnsi="Times New Roman" w:cs="Times New Roman"/>
          <w:i/>
          <w:position w:val="-14"/>
          <w:sz w:val="32"/>
          <w:szCs w:val="32"/>
        </w:rPr>
        <w:object w:dxaOrig="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1.75pt" o:ole="">
            <v:imagedata r:id="rId6" o:title=""/>
          </v:shape>
          <o:OLEObject Type="Embed" ProgID="Equation.3" ShapeID="_x0000_i1025" DrawAspect="Content" ObjectID="_1457181892" r:id="rId7"/>
        </w:object>
      </w:r>
      <w:r w:rsidRPr="001B1FE7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r w:rsidRPr="001B1FE7">
        <w:rPr>
          <w:rFonts w:ascii="Times New Roman" w:eastAsia="Times New Roman" w:hAnsi="Times New Roman" w:cs="Times New Roman"/>
          <w:i/>
          <w:position w:val="-10"/>
          <w:sz w:val="32"/>
          <w:szCs w:val="32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3" ShapeID="_x0000_i1026" DrawAspect="Content" ObjectID="_1457181893" r:id="rId9"/>
        </w:object>
      </w:r>
      <w:r w:rsidRPr="001B1FE7">
        <w:rPr>
          <w:rFonts w:ascii="Times New Roman" w:eastAsia="Times New Roman" w:hAnsi="Times New Roman" w:cs="Times New Roman"/>
          <w:i/>
          <w:sz w:val="32"/>
          <w:szCs w:val="32"/>
        </w:rPr>
        <w:t>. По выборке необходимо построить парную линейную регрессию и оценить качество построенной модели.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b/>
          <w:sz w:val="28"/>
          <w:szCs w:val="28"/>
        </w:rPr>
        <w:t>4.2 Порядок выполнения работы:</w:t>
      </w: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Для заданных исходных данных</w:t>
      </w:r>
      <w:r w:rsidRPr="001B1FE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постройте поле корреляции — диаграмму зависимости показателя </w:t>
      </w:r>
      <w:r w:rsidRPr="001B1FE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20">
          <v:shape id="_x0000_i1027" type="#_x0000_t75" style="width:12.75pt;height:15.75pt" o:ole="">
            <v:imagedata r:id="rId10" o:title=""/>
          </v:shape>
          <o:OLEObject Type="Embed" ProgID="Equation.3" ShapeID="_x0000_i1027" DrawAspect="Content" ObjectID="_1457181894" r:id="rId11"/>
        </w:object>
      </w:r>
      <w:r w:rsidRPr="001B1F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от фактора </w:t>
      </w:r>
      <w:r w:rsidRPr="001B1FE7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3" ShapeID="_x0000_i1028" DrawAspect="Content" ObjectID="_1457181895" r:id="rId13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 При построении выберите тип диаграммы «</w:t>
      </w:r>
      <w:r w:rsidRPr="001B1FE7">
        <w:rPr>
          <w:rFonts w:ascii="Times New Roman" w:eastAsia="Times New Roman" w:hAnsi="Times New Roman" w:cs="Times New Roman"/>
          <w:i/>
          <w:iCs/>
          <w:sz w:val="28"/>
          <w:szCs w:val="28"/>
        </w:rPr>
        <w:t>Точечная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» (без отрезков, соединяющих точки).</w:t>
      </w:r>
    </w:p>
    <w:p w:rsidR="001B1FE7" w:rsidRPr="001B1FE7" w:rsidRDefault="001B1FE7" w:rsidP="001B1FE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Вычислите коэффициенты выборочной линейной регрессии вручную. </w:t>
      </w: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Запишите найденное уравнение эмпирической регрессии. Дайте интерпретацию коэффициенту </w:t>
      </w:r>
      <w:r w:rsidRPr="001B1FE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0" w:dyaOrig="340">
          <v:shape id="_x0000_i1029" type="#_x0000_t75" style="width:11.25pt;height:17.25pt" o:ole="">
            <v:imagedata r:id="rId14" o:title=""/>
          </v:shape>
          <o:OLEObject Type="Embed" ProgID="Equation.3" ShapeID="_x0000_i1029" DrawAspect="Content" ObjectID="_1457181896" r:id="rId15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в рамках Вашей задачи. Вычислите по уравнению эмпирической регрессии значения </w:t>
      </w:r>
      <w:r w:rsidRPr="001B1FE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460" w:dyaOrig="440">
          <v:shape id="_x0000_i1030" type="#_x0000_t75" style="width:72.75pt;height:21.75pt" o:ole="">
            <v:imagedata r:id="rId16" o:title=""/>
          </v:shape>
          <o:OLEObject Type="Embed" ProgID="Equation.3" ShapeID="_x0000_i1030" DrawAspect="Content" ObjectID="_1457181897" r:id="rId17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E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80" w:dyaOrig="360">
          <v:shape id="_x0000_i1031" type="#_x0000_t75" style="width:59.25pt;height:18pt" o:ole="">
            <v:imagedata r:id="rId18" o:title=""/>
          </v:shape>
          <o:OLEObject Type="Embed" ProgID="Equation.3" ShapeID="_x0000_i1031" DrawAspect="Content" ObjectID="_1457181898" r:id="rId19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Постройте на корреляционном поле </w:t>
      </w:r>
      <w:proofErr w:type="gramStart"/>
      <w:r w:rsidRPr="001B1FE7">
        <w:rPr>
          <w:rFonts w:ascii="Times New Roman" w:eastAsia="Times New Roman" w:hAnsi="Times New Roman" w:cs="Times New Roman"/>
          <w:sz w:val="28"/>
          <w:szCs w:val="28"/>
        </w:rPr>
        <w:t>прямую</w:t>
      </w:r>
      <w:proofErr w:type="gramEnd"/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выборочной линейной регрессии по точкам </w:t>
      </w:r>
      <w:r w:rsidRPr="001B1FE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460" w:dyaOrig="440">
          <v:shape id="_x0000_i1032" type="#_x0000_t75" style="width:72.75pt;height:21.75pt" o:ole="">
            <v:imagedata r:id="rId20" o:title=""/>
          </v:shape>
          <o:OLEObject Type="Embed" ProgID="Equation.3" ShapeID="_x0000_i1032" DrawAspect="Content" ObjectID="_1457181899" r:id="rId21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E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3" ShapeID="_x0000_i1033" DrawAspect="Content" ObjectID="_1457181900" r:id="rId23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 (При построении выберите тип диаграммы «</w:t>
      </w:r>
      <w:r w:rsidRPr="001B1FE7">
        <w:rPr>
          <w:rFonts w:ascii="Times New Roman" w:eastAsia="Times New Roman" w:hAnsi="Times New Roman" w:cs="Times New Roman"/>
          <w:i/>
          <w:sz w:val="28"/>
          <w:szCs w:val="28"/>
        </w:rPr>
        <w:t>Точечная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», на которой значения соединены отрезками.)</w:t>
      </w: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Найдите величину средней ошибки аппроксимации </w:t>
      </w:r>
      <w:r>
        <w:rPr>
          <w:rFonts w:ascii="Times New Roman" w:eastAsia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6192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 Прокомментируйте полученное значение.</w:t>
      </w: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Вычислите коэффициент детерминации </w:t>
      </w: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по формуле: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1FE7">
        <w:rPr>
          <w:rFonts w:ascii="Times New Roman" w:eastAsia="Times New Roman" w:hAnsi="Times New Roman" w:cs="Times New Roman"/>
          <w:position w:val="-60"/>
          <w:sz w:val="28"/>
          <w:szCs w:val="28"/>
        </w:rPr>
        <w:object w:dxaOrig="2659" w:dyaOrig="1359">
          <v:shape id="_x0000_i1034" type="#_x0000_t75" style="width:130.5pt;height:68.25pt" o:ole="">
            <v:imagedata r:id="rId26" o:title=""/>
          </v:shape>
          <o:OLEObject Type="Embed" ProgID="Equation.3" ShapeID="_x0000_i1034" DrawAspect="Content" ObjectID="_1457181901" r:id="rId27"/>
        </w:object>
      </w: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Используя построенную модель, рассчитайте значение зависимой переменной </w:t>
      </w:r>
      <w:r>
        <w:rPr>
          <w:rFonts w:ascii="Times New Roman" w:eastAsia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F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при значении фактора </w:t>
      </w:r>
      <w:r w:rsidRPr="001B1FE7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300" w:dyaOrig="340">
          <v:shape id="_x0000_i1035" type="#_x0000_t75" style="width:15pt;height:17.25pt" o:ole="">
            <v:imagedata r:id="rId29" o:title=""/>
          </v:shape>
          <o:OLEObject Type="Embed" ProgID="Equation.3" ShapeID="_x0000_i1035" DrawAspect="Content" ObjectID="_1457181902" r:id="rId30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F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на 10% превышающего среднее значение </w:t>
      </w:r>
      <w:r w:rsidRPr="001B1FE7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220" w:dyaOrig="240">
          <v:shape id="_x0000_i1036" type="#_x0000_t75" style="width:11.25pt;height:12pt" o:ole="">
            <v:imagedata r:id="rId31" o:title=""/>
          </v:shape>
          <o:OLEObject Type="Embed" ProgID="Equation.3" ShapeID="_x0000_i1036" DrawAspect="Content" ObjectID="_1457181903" r:id="rId32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выше анализа адекватности модели сделайте вывод о правдоподобности прогноза.</w:t>
      </w:r>
    </w:p>
    <w:p w:rsidR="001B1FE7" w:rsidRPr="001B1FE7" w:rsidRDefault="001B1FE7" w:rsidP="001B1F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Используя опцию </w:t>
      </w:r>
      <w:r w:rsidRPr="001B1FE7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«Добавить линию тренда», проверьте свои вычисления и построение графика прямой регрессии.</w:t>
      </w:r>
    </w:p>
    <w:p w:rsidR="001B1FE7" w:rsidRPr="001B1FE7" w:rsidRDefault="001B1FE7" w:rsidP="001B1FE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37513290"/>
      <w:bookmarkStart w:id="1" w:name="_Toc38716868"/>
      <w:r w:rsidRPr="001B1FE7">
        <w:rPr>
          <w:rFonts w:ascii="Times New Roman" w:eastAsia="Times New Roman" w:hAnsi="Times New Roman" w:cs="Times New Roman"/>
          <w:b/>
          <w:bCs/>
          <w:sz w:val="28"/>
          <w:szCs w:val="28"/>
        </w:rPr>
        <w:t>4.3 Требования к оформлению контрольной работы. Выбор варианта.</w:t>
      </w:r>
    </w:p>
    <w:p w:rsidR="001B1FE7" w:rsidRPr="001B1FE7" w:rsidRDefault="001B1FE7" w:rsidP="001B1F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могут выполняться с применением компьютера. Вычисления произ</w:t>
      </w:r>
      <w:r w:rsidRPr="001B1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водятся с точностью до двух знаков после запятой. 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При выполнении контрольной работы необходимо придерживаться указанных ниже правил. Работы, выполненные без соблюдения этих правил, не зачитываются и возвращаются студенту для переработки.</w:t>
      </w:r>
    </w:p>
    <w:p w:rsidR="001B1FE7" w:rsidRPr="001B1FE7" w:rsidRDefault="001B1FE7" w:rsidP="001B1F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Студент должен выполнять контрольные задания по варианту, номер которого совпадает с последней цифрой номера его зачетной книжки. Контрольные работы, выполненные </w:t>
      </w:r>
      <w:r w:rsidRPr="001B1FE7">
        <w:rPr>
          <w:rFonts w:ascii="Times New Roman" w:eastAsia="Times New Roman" w:hAnsi="Times New Roman" w:cs="Times New Roman"/>
          <w:b/>
          <w:i/>
          <w:sz w:val="28"/>
          <w:szCs w:val="28"/>
        </w:rPr>
        <w:t>не по своему варианту, НЕ ЗАСЧИТЫВАЮТСЯ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Работа сдается на бумажном носителе в печатном виде. Образец оформления работы дан в Приложении 2 настоящих методических указаний.</w:t>
      </w:r>
    </w:p>
    <w:bookmarkEnd w:id="0"/>
    <w:bookmarkEnd w:id="1"/>
    <w:p w:rsidR="001B1FE7" w:rsidRPr="001B1FE7" w:rsidRDefault="001B1FE7" w:rsidP="001B1FE7">
      <w:pPr>
        <w:keepNext/>
        <w:spacing w:before="240" w:after="60" w:line="36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1B1FE7">
        <w:rPr>
          <w:rFonts w:ascii="Arial" w:eastAsia="Times New Roman" w:hAnsi="Arial" w:cs="Arial"/>
          <w:b/>
          <w:bCs/>
          <w:i/>
          <w:iCs/>
          <w:sz w:val="28"/>
          <w:szCs w:val="28"/>
        </w:rPr>
        <w:br w:type="page"/>
      </w:r>
      <w:r w:rsidRPr="001B1FE7">
        <w:rPr>
          <w:rFonts w:ascii="Arial" w:eastAsia="Times New Roman" w:hAnsi="Arial" w:cs="Arial"/>
          <w:b/>
          <w:bCs/>
          <w:i/>
          <w:iCs/>
          <w:sz w:val="28"/>
          <w:szCs w:val="28"/>
        </w:rPr>
        <w:lastRenderedPageBreak/>
        <w:t>Приложение 1. Варианты заданий.</w:t>
      </w:r>
    </w:p>
    <w:p w:rsidR="001B1FE7" w:rsidRPr="001B1FE7" w:rsidRDefault="001B1FE7" w:rsidP="001B1FE7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№1</w:t>
      </w: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FE7">
        <w:rPr>
          <w:rFonts w:ascii="Times New Roman" w:eastAsia="Times New Roman" w:hAnsi="Times New Roman" w:cs="Times New Roman"/>
          <w:sz w:val="24"/>
          <w:szCs w:val="24"/>
        </w:rPr>
        <w:t xml:space="preserve">В таблице представлены статистические данные о размере товарооборота Х и суммы издержек обращения </w:t>
      </w:r>
      <w:r w:rsidRPr="001B1FE7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B1FE7">
        <w:rPr>
          <w:rFonts w:ascii="Times New Roman" w:eastAsia="Times New Roman" w:hAnsi="Times New Roman" w:cs="Times New Roman"/>
          <w:sz w:val="24"/>
          <w:szCs w:val="24"/>
        </w:rPr>
        <w:t xml:space="preserve"> по десяти магазинам.</w:t>
      </w: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800"/>
        <w:gridCol w:w="6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B1FE7" w:rsidRPr="001B1FE7" w:rsidTr="00CA3E6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7" w:rsidRPr="001B1FE7" w:rsidRDefault="001B1FE7" w:rsidP="001B1F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Товарооборот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660</w:t>
            </w:r>
          </w:p>
        </w:tc>
      </w:tr>
      <w:tr w:rsidR="001B1FE7" w:rsidRPr="001B1FE7" w:rsidTr="00CA3E6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7" w:rsidRPr="001B1FE7" w:rsidRDefault="001B1FE7" w:rsidP="001B1F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Издержки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обращения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</w:tbl>
    <w:p w:rsidR="001B1FE7" w:rsidRPr="001B1FE7" w:rsidRDefault="001B1FE7" w:rsidP="001B1FE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b/>
          <w:sz w:val="28"/>
          <w:szCs w:val="28"/>
        </w:rPr>
        <w:t>Образец выполнения работы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Задача. 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По 21 региону страны изучается зависимость розничной продажи телевизоров</w:t>
      </w:r>
      <w:proofErr w:type="gramStart"/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B1FE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20">
          <v:shape id="_x0000_i1037" type="#_x0000_t75" style="width:13.5pt;height:15.75pt" o:ole="">
            <v:imagedata r:id="rId33" o:title=""/>
          </v:shape>
          <o:OLEObject Type="Embed" ProgID="Equation.3" ShapeID="_x0000_i1037" DrawAspect="Content" ObjectID="_1457181904" r:id="rId34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1B1FE7">
        <w:rPr>
          <w:rFonts w:ascii="Times New Roman" w:eastAsia="Times New Roman" w:hAnsi="Times New Roman" w:cs="Times New Roman"/>
          <w:sz w:val="28"/>
          <w:szCs w:val="28"/>
        </w:rPr>
        <w:t>от среднедушевого денежного дохода в месяц (</w:t>
      </w:r>
      <w:r w:rsidRPr="001B1FE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60">
          <v:shape id="_x0000_i1038" type="#_x0000_t75" style="width:12pt;height:13.5pt" o:ole="">
            <v:imagedata r:id="rId35" o:title=""/>
          </v:shape>
          <o:OLEObject Type="Embed" ProgID="Equation.3" ShapeID="_x0000_i1038" DrawAspect="Content" ObjectID="_1457181905" r:id="rId36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36" w:type="dxa"/>
        <w:jc w:val="center"/>
        <w:tblLook w:val="0000" w:firstRow="0" w:lastRow="0" w:firstColumn="0" w:lastColumn="0" w:noHBand="0" w:noVBand="0"/>
      </w:tblPr>
      <w:tblGrid>
        <w:gridCol w:w="1160"/>
        <w:gridCol w:w="2986"/>
        <w:gridCol w:w="2790"/>
      </w:tblGrid>
      <w:tr w:rsidR="001B1FE7" w:rsidRPr="001B1FE7" w:rsidTr="00CA3E60">
        <w:trPr>
          <w:trHeight w:val="76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Номер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F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региона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Среднедушевой денежный доход в месяц, тыс. руб., </w:t>
            </w:r>
            <w:r w:rsidRPr="001B1FE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40" w:dyaOrig="260">
                <v:shape id="_x0000_i1039" type="#_x0000_t75" style="width:12pt;height:12.75pt" o:ole="">
                  <v:imagedata r:id="rId37" o:title=""/>
                </v:shape>
                <o:OLEObject Type="Embed" ProgID="Equation.3" ShapeID="_x0000_i1039" DrawAspect="Content" ObjectID="_1457181906" r:id="rId38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розничной продажи телевизоров, тыс. шт., </w:t>
            </w: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320">
                <v:shape id="_x0000_i1040" type="#_x0000_t75" style="width:12.75pt;height:15.75pt" o:ole="">
                  <v:imagedata r:id="rId39" o:title=""/>
                </v:shape>
                <o:OLEObject Type="Embed" ProgID="Equation.3" ShapeID="_x0000_i1040" DrawAspect="Content" ObjectID="_1457181907" r:id="rId40"/>
              </w:objec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</w:tbl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1. Построим поле корреляции. 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object w:dxaOrig="10140" w:dyaOrig="5986">
          <v:shape id="_x0000_i1085" type="#_x0000_t75" style="width:466.5pt;height:275.25pt" o:ole="">
            <v:imagedata r:id="rId41" o:title=""/>
          </v:shape>
          <o:OLEObject Type="Embed" ProgID="Excel.Sheet.8" ShapeID="_x0000_i1085" DrawAspect="Content" ObjectID="_1457181908" r:id="rId42"/>
        </w:object>
      </w: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Расположение точек на диаграмме дает нам право предположить, что переменные связаны линейной зависимостью. Рассчитаем выборочные коэффициенты корреляции. Для этого проведем промежуточные вычисления, по формулам</w:t>
      </w:r>
      <w:proofErr w:type="gramStart"/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(             ) </w:t>
      </w:r>
      <w:proofErr w:type="gramEnd"/>
      <w:r w:rsidRPr="001B1FE7">
        <w:rPr>
          <w:rFonts w:ascii="Times New Roman" w:eastAsia="Times New Roman" w:hAnsi="Times New Roman" w:cs="Times New Roman"/>
          <w:sz w:val="28"/>
          <w:szCs w:val="28"/>
        </w:rPr>
        <w:t>и поместим результаты вычислений в таблицу:</w:t>
      </w: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5"/>
        <w:gridCol w:w="900"/>
        <w:gridCol w:w="1260"/>
        <w:gridCol w:w="1261"/>
        <w:gridCol w:w="1259"/>
        <w:gridCol w:w="1260"/>
      </w:tblGrid>
      <w:tr w:rsidR="001B1FE7" w:rsidRPr="001B1FE7" w:rsidTr="00CA3E60">
        <w:trPr>
          <w:trHeight w:val="51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Номер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региона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40" w:dyaOrig="260">
                <v:shape id="_x0000_i1080" type="#_x0000_t75" style="width:12pt;height:12.75pt" o:ole="">
                  <v:imagedata r:id="rId43" o:title=""/>
                </v:shape>
                <o:OLEObject Type="Embed" ProgID="Equation.3" ShapeID="_x0000_i1080" DrawAspect="Content" ObjectID="_1457181909" r:id="rId4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320">
                <v:shape id="_x0000_i1081" type="#_x0000_t75" style="width:12.75pt;height:15.75pt" o:ole="">
                  <v:imagedata r:id="rId45" o:title=""/>
                </v:shape>
                <o:OLEObject Type="Embed" ProgID="Equation.3" ShapeID="_x0000_i1081" DrawAspect="Content" ObjectID="_1457181910" r:id="rId46"/>
              </w:objec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380" w:dyaOrig="320">
                <v:shape id="_x0000_i1082" type="#_x0000_t75" style="width:18.75pt;height:15.75pt" o:ole="">
                  <v:imagedata r:id="rId47" o:title=""/>
                </v:shape>
                <o:OLEObject Type="Embed" ProgID="Equation.3" ShapeID="_x0000_i1082" DrawAspect="Content" ObjectID="_1457181911" r:id="rId48"/>
              </w:objec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320" w:dyaOrig="360">
                <v:shape id="_x0000_i1083" type="#_x0000_t75" style="width:15.75pt;height:18pt" o:ole="">
                  <v:imagedata r:id="rId49" o:title=""/>
                </v:shape>
                <o:OLEObject Type="Embed" ProgID="Equation.3" ShapeID="_x0000_i1083" DrawAspect="Content" ObjectID="_1457181912" r:id="rId5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340" w:dyaOrig="420">
                <v:shape id="_x0000_i1084" type="#_x0000_t75" style="width:17.25pt;height:21pt" o:ole="">
                  <v:imagedata r:id="rId51" o:title=""/>
                </v:shape>
                <o:OLEObject Type="Embed" ProgID="Equation.3" ShapeID="_x0000_i1084" DrawAspect="Content" ObjectID="_1457181913" r:id="rId52"/>
              </w:objec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453,69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542,89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249,64</w:t>
            </w:r>
          </w:p>
        </w:tc>
        <w:bookmarkStart w:id="2" w:name="_GoBack"/>
        <w:bookmarkEnd w:id="2"/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479,61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571,21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63,96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605,16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105,27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1017,61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1253,16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105,4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11,56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961</w:t>
            </w:r>
          </w:p>
        </w:tc>
      </w:tr>
      <w:tr w:rsidR="001B1FE7" w:rsidRPr="001B1FE7" w:rsidTr="00CA3E60">
        <w:trPr>
          <w:trHeight w:val="410"/>
          <w:jc w:val="center"/>
        </w:trPr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Сумма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57,4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530,1</w:t>
            </w:r>
          </w:p>
        </w:tc>
        <w:tc>
          <w:tcPr>
            <w:tcW w:w="1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1504,46</w:t>
            </w:r>
          </w:p>
        </w:tc>
        <w:tc>
          <w:tcPr>
            <w:tcW w:w="12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164,32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13926,97</w:t>
            </w:r>
          </w:p>
        </w:tc>
      </w:tr>
    </w:tbl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Составляем систему уравнений: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3580" w:dyaOrig="920">
          <v:shape id="_x0000_i1041" type="#_x0000_t75" style="width:179.25pt;height:45.75pt" o:ole="">
            <v:imagedata r:id="rId53" o:title=""/>
          </v:shape>
          <o:OLEObject Type="Embed" ProgID="Equation.3" ShapeID="_x0000_i1041" DrawAspect="Content" ObjectID="_1457181914" r:id="rId54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и решаем ее по формулам </w:t>
      </w:r>
      <w:proofErr w:type="spellStart"/>
      <w:r w:rsidRPr="001B1FE7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1B1F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6759" w:dyaOrig="920">
          <v:shape id="_x0000_i1042" type="#_x0000_t75" style="width:338.25pt;height:45.75pt" o:ole="">
            <v:imagedata r:id="rId55" o:title=""/>
          </v:shape>
          <o:OLEObject Type="Embed" ProgID="Equation.3" ShapeID="_x0000_i1042" DrawAspect="Content" ObjectID="_1457181915" r:id="rId56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4360" w:dyaOrig="920">
          <v:shape id="_x0000_i1043" type="#_x0000_t75" style="width:218.25pt;height:45.75pt" o:ole="">
            <v:imagedata r:id="rId57" o:title=""/>
          </v:shape>
          <o:OLEObject Type="Embed" ProgID="Equation.3" ShapeID="_x0000_i1043" DrawAspect="Content" ObjectID="_1457181916" r:id="rId58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4040" w:dyaOrig="920">
          <v:shape id="_x0000_i1044" type="#_x0000_t75" style="width:201.75pt;height:45.75pt" o:ole="">
            <v:imagedata r:id="rId59" o:title=""/>
          </v:shape>
          <o:OLEObject Type="Embed" ProgID="Equation.3" ShapeID="_x0000_i1044" DrawAspect="Content" ObjectID="_1457181917" r:id="rId60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Тогда, согласно теореме </w:t>
      </w:r>
      <w:proofErr w:type="spellStart"/>
      <w:r w:rsidRPr="001B1FE7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1B1F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060" w:dyaOrig="859">
          <v:shape id="_x0000_i1045" type="#_x0000_t75" style="width:153pt;height:42.75pt" o:ole="">
            <v:imagedata r:id="rId61" o:title=""/>
          </v:shape>
          <o:OLEObject Type="Embed" ProgID="Equation.3" ShapeID="_x0000_i1045" DrawAspect="Content" ObjectID="_1457181918" r:id="rId62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FE7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200" w:dyaOrig="859">
          <v:shape id="_x0000_i1046" type="#_x0000_t75" style="width:159.75pt;height:42.75pt" o:ole="">
            <v:imagedata r:id="rId63" o:title=""/>
          </v:shape>
          <o:OLEObject Type="Embed" ProgID="Equation.3" ShapeID="_x0000_i1046" DrawAspect="Content" ObjectID="_1457181919" r:id="rId64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2. Получаем уравнение регрессии: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60" w:dyaOrig="400">
          <v:shape id="_x0000_i1047" type="#_x0000_t75" style="width:108pt;height:20.25pt" o:ole="">
            <v:imagedata r:id="rId65" o:title=""/>
          </v:shape>
          <o:OLEObject Type="Embed" ProgID="Equation.3" ShapeID="_x0000_i1047" DrawAspect="Content" ObjectID="_1457181920" r:id="rId66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Величина коэффициента регрессии </w:t>
      </w:r>
      <w:r w:rsidRPr="001B1FE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00" w:dyaOrig="380">
          <v:shape id="_x0000_i1048" type="#_x0000_t75" style="width:54.75pt;height:18.75pt" o:ole="">
            <v:imagedata r:id="rId67" o:title=""/>
          </v:shape>
          <o:OLEObject Type="Embed" ProgID="Equation.3" ShapeID="_x0000_i1048" DrawAspect="Content" ObjectID="_1457181921" r:id="rId68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означает, что увеличение среднедушевого месячного дохода на 1 тыс. руб. приведет </w:t>
      </w:r>
      <w:proofErr w:type="gramStart"/>
      <w:r w:rsidRPr="001B1FE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увеличение объема розничной продажи в среднем на 7 540 телевизоров. Коэффициент </w:t>
      </w:r>
      <w:r w:rsidRPr="001B1FE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60">
          <v:shape id="_x0000_i1049" type="#_x0000_t75" style="width:12pt;height:12.75pt" o:ole="">
            <v:imagedata r:id="rId69" o:title=""/>
          </v:shape>
          <o:OLEObject Type="Embed" ProgID="Equation.3" ShapeID="_x0000_i1049" DrawAspect="Content" ObjectID="_1457181922" r:id="rId70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в данном случае не имеет содержательной интерпретации.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Нанесем построенную линию регрессии на диаграмму. Для этого рассчитаем значения </w:t>
      </w:r>
      <w:r w:rsidRPr="001B1FE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00" w:dyaOrig="440">
          <v:shape id="_x0000_i1050" type="#_x0000_t75" style="width:15pt;height:21.75pt" o:ole="">
            <v:imagedata r:id="rId71" o:title=""/>
          </v:shape>
          <o:OLEObject Type="Embed" ProgID="Equation.3" ShapeID="_x0000_i1050" DrawAspect="Content" ObjectID="_1457181923" r:id="rId72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E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80" w:dyaOrig="360">
          <v:shape id="_x0000_i1051" type="#_x0000_t75" style="width:63.75pt;height:18pt" o:ole="">
            <v:imagedata r:id="rId73" o:title=""/>
          </v:shape>
          <o:OLEObject Type="Embed" ProgID="Equation.3" ShapeID="_x0000_i1051" DrawAspect="Content" ObjectID="_1457181924" r:id="rId74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, по формуле:</w:t>
      </w:r>
    </w:p>
    <w:p w:rsidR="001B1FE7" w:rsidRPr="001B1FE7" w:rsidRDefault="001B1FE7" w:rsidP="001B1FE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299" w:dyaOrig="440">
          <v:shape id="_x0000_i1052" type="#_x0000_t75" style="width:114.75pt;height:21.75pt" o:ole="">
            <v:imagedata r:id="rId75" o:title=""/>
          </v:shape>
          <o:OLEObject Type="Embed" ProgID="Equation.3" ShapeID="_x0000_i1052" DrawAspect="Content" ObjectID="_1457181925" r:id="rId76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Результаты вычислений запишем в таблицу: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182" w:type="dxa"/>
        <w:jc w:val="center"/>
        <w:tblLook w:val="0000" w:firstRow="0" w:lastRow="0" w:firstColumn="0" w:lastColumn="0" w:noHBand="0" w:noVBand="0"/>
      </w:tblPr>
      <w:tblGrid>
        <w:gridCol w:w="1368"/>
        <w:gridCol w:w="739"/>
        <w:gridCol w:w="916"/>
        <w:gridCol w:w="1159"/>
      </w:tblGrid>
      <w:tr w:rsidR="001B1FE7" w:rsidRPr="001B1FE7" w:rsidTr="00CA3E60">
        <w:trPr>
          <w:trHeight w:val="76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Номер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региона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E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40" w:dyaOrig="260">
                <v:shape id="_x0000_i1053" type="#_x0000_t75" style="width:12pt;height:12.75pt" o:ole="">
                  <v:imagedata r:id="rId77" o:title=""/>
                </v:shape>
                <o:OLEObject Type="Embed" ProgID="Equation.3" ShapeID="_x0000_i1053" DrawAspect="Content" ObjectID="_1457181926" r:id="rId78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320">
                <v:shape id="_x0000_i1054" type="#_x0000_t75" style="width:12.75pt;height:15.75pt" o:ole="">
                  <v:imagedata r:id="rId79" o:title=""/>
                </v:shape>
                <o:OLEObject Type="Embed" ProgID="Equation.3" ShapeID="_x0000_i1054" DrawAspect="Content" ObjectID="_1457181927" r:id="rId80"/>
              </w:objec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400">
                <v:shape id="_x0000_i1055" type="#_x0000_t75" style="width:12.75pt;height:20.25pt" o:ole="">
                  <v:imagedata r:id="rId81" o:title=""/>
                </v:shape>
                <o:OLEObject Type="Embed" ProgID="Equation.3" ShapeID="_x0000_i1055" DrawAspect="Content" ObjectID="_1457181928" r:id="rId82"/>
              </w:objec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19,76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22,75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22,75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25,74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33,96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34,71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Наносим на диаграмму точки из последнего столбца таблицы (</w:t>
      </w:r>
      <w:r w:rsidRPr="001B1FE7">
        <w:rPr>
          <w:rFonts w:ascii="Times New Roman" w:eastAsia="Times New Roman" w:hAnsi="Times New Roman" w:cs="Times New Roman"/>
          <w:i/>
          <w:sz w:val="28"/>
          <w:szCs w:val="28"/>
        </w:rPr>
        <w:t>Линия регрессии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C9C81" wp14:editId="37ACF980">
            <wp:extent cx="4838700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87" t="30321" r="3627" b="2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4. Для оценки тесноты линейной зависимости рассчитаем коэффициент детерминации. Для этого необходимо провести ряд дополнительных вычислений.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найдем </w:t>
      </w:r>
      <w:r w:rsidRPr="001B1F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выборочное среднее </w:t>
      </w:r>
      <w:r w:rsidRPr="001B1FE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60">
          <v:shape id="_x0000_i1056" type="#_x0000_t75" style="width:12.75pt;height:18pt" o:ole="">
            <v:imagedata r:id="rId84" o:title=""/>
          </v:shape>
          <o:OLEObject Type="Embed" ProgID="Equation.3" ShapeID="_x0000_i1056" DrawAspect="Content" ObjectID="_1457181929" r:id="rId85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5640" w:dyaOrig="800">
          <v:shape id="_x0000_i1057" type="#_x0000_t75" style="width:282pt;height:39.75pt" o:ole="">
            <v:imagedata r:id="rId86" o:title=""/>
          </v:shape>
          <o:OLEObject Type="Embed" ProgID="Equation.3" ShapeID="_x0000_i1057" DrawAspect="Content" ObjectID="_1457181930" r:id="rId87"/>
        </w:objec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lastRenderedPageBreak/>
        <w:t>Теперь произведем расчет остальных вспомогательных величин: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1368"/>
        <w:gridCol w:w="739"/>
        <w:gridCol w:w="916"/>
        <w:gridCol w:w="1159"/>
        <w:gridCol w:w="1159"/>
        <w:gridCol w:w="1535"/>
        <w:gridCol w:w="1159"/>
        <w:gridCol w:w="1535"/>
      </w:tblGrid>
      <w:tr w:rsidR="001B1FE7" w:rsidRPr="001B1FE7" w:rsidTr="00CA3E60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Номер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региона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E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40" w:dyaOrig="260">
                <v:shape id="_x0000_i1058" type="#_x0000_t75" style="width:12pt;height:12.75pt" o:ole="">
                  <v:imagedata r:id="rId77" o:title=""/>
                </v:shape>
                <o:OLEObject Type="Embed" ProgID="Equation.3" ShapeID="_x0000_i1058" DrawAspect="Content" ObjectID="_1457181931" r:id="rId88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320">
                <v:shape id="_x0000_i1059" type="#_x0000_t75" style="width:12.75pt;height:15.75pt" o:ole="">
                  <v:imagedata r:id="rId79" o:title=""/>
                </v:shape>
                <o:OLEObject Type="Embed" ProgID="Equation.3" ShapeID="_x0000_i1059" DrawAspect="Content" ObjectID="_1457181932" r:id="rId89"/>
              </w:objec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400">
                <v:shape id="_x0000_i1060" type="#_x0000_t75" style="width:12.75pt;height:20.25pt" o:ole="">
                  <v:imagedata r:id="rId81" o:title=""/>
                </v:shape>
                <o:OLEObject Type="Embed" ProgID="Equation.3" ShapeID="_x0000_i1060" DrawAspect="Content" ObjectID="_1457181933" r:id="rId90"/>
              </w:objec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720" w:dyaOrig="400">
                <v:shape id="_x0000_i1061" type="#_x0000_t75" style="width:36pt;height:20.25pt" o:ole="">
                  <v:imagedata r:id="rId91" o:title=""/>
                </v:shape>
                <o:OLEObject Type="Embed" ProgID="Equation.3" ShapeID="_x0000_i1061" DrawAspect="Content" ObjectID="_1457181934" r:id="rId92"/>
              </w:objec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020" w:dyaOrig="460">
                <v:shape id="_x0000_i1062" type="#_x0000_t75" style="width:51pt;height:23.25pt" o:ole="">
                  <v:imagedata r:id="rId93" o:title=""/>
                </v:shape>
                <o:OLEObject Type="Embed" ProgID="Equation.3" ShapeID="_x0000_i1062" DrawAspect="Content" ObjectID="_1457181935" r:id="rId94"/>
              </w:objec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740" w:dyaOrig="360">
                <v:shape id="_x0000_i1063" type="#_x0000_t75" style="width:36.75pt;height:18pt" o:ole="">
                  <v:imagedata r:id="rId95" o:title=""/>
                </v:shape>
                <o:OLEObject Type="Embed" ProgID="Equation.3" ShapeID="_x0000_i1063" DrawAspect="Content" ObjectID="_1457181936" r:id="rId96"/>
              </w:objec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020" w:dyaOrig="460">
                <v:shape id="_x0000_i1064" type="#_x0000_t75" style="width:51pt;height:23.25pt" o:ole="">
                  <v:imagedata r:id="rId97" o:title=""/>
                </v:shape>
                <o:OLEObject Type="Embed" ProgID="Equation.3" ShapeID="_x0000_i1064" DrawAspect="Content" ObjectID="_1457181937" r:id="rId98"/>
              </w:objec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67,8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7,60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-3,94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18,00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-0,9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3,77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-9,44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-3,34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11,17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-5,24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1,80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0,57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0,41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18,00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18,00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1,54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1,54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6,6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44,3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60,17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76,6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15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33,14</w:t>
            </w:r>
          </w:p>
        </w:tc>
      </w:tr>
      <w:tr w:rsidR="001B1FE7" w:rsidRPr="001B1FE7" w:rsidTr="00CA3E60">
        <w:trPr>
          <w:trHeight w:val="255"/>
        </w:trPr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B1FE7" w:rsidRPr="001B1FE7" w:rsidRDefault="001B1FE7" w:rsidP="001B1F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Сумма</w:t>
            </w:r>
            <w:proofErr w:type="spellEnd"/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57,4</w:t>
            </w:r>
          </w:p>
        </w:tc>
        <w:tc>
          <w:tcPr>
            <w:tcW w:w="9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530,1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130,6</w:t>
            </w: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545,73</w:t>
            </w:r>
          </w:p>
        </w:tc>
      </w:tr>
    </w:tbl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Для вычисления коэффициента детерминации воспользуемся формулой</w:t>
      </w:r>
      <w:proofErr w:type="gramStart"/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(  ):</w:t>
      </w:r>
      <w:proofErr w:type="gramEnd"/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2940" w:dyaOrig="859">
          <v:shape id="_x0000_i1065" type="#_x0000_t75" style="width:147pt;height:42.75pt" o:ole="">
            <v:imagedata r:id="rId99" o:title=""/>
          </v:shape>
          <o:OLEObject Type="Embed" ProgID="Equation.3" ShapeID="_x0000_i1065" DrawAspect="Content" ObjectID="_1457181938" r:id="rId100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Значение коэффициента детерминации позволяет сделать предварительный  вывод о том, что у нас имеются основания использовать модель линейной регрессии в данной задаче, поскольку </w:t>
      </w:r>
      <w:r w:rsidRPr="001B1FE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620" w:dyaOrig="420">
          <v:shape id="_x0000_i1066" type="#_x0000_t75" style="width:81pt;height:21pt" o:ole="">
            <v:imagedata r:id="rId101" o:title=""/>
          </v:shape>
          <o:OLEObject Type="Embed" ProgID="Equation.3" ShapeID="_x0000_i1066" DrawAspect="Content" ObjectID="_1457181939" r:id="rId102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5. Нанесем теперь уравнение регрессии на диаграмму, используя специальные средства </w:t>
      </w:r>
      <w:r w:rsidRPr="001B1FE7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r w:rsidRPr="001B1FE7">
        <w:rPr>
          <w:rFonts w:ascii="Times New Roman" w:eastAsia="Times New Roman" w:hAnsi="Times New Roman" w:cs="Times New Roman"/>
          <w:i/>
          <w:sz w:val="28"/>
          <w:szCs w:val="28"/>
        </w:rPr>
        <w:t>Добавить линию тренда</w: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442175" wp14:editId="20C443EC">
            <wp:extent cx="4991100" cy="293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1" t="30750" r="4050" b="2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Линия регрессии, построенная нами ранее, совпала с данной линией регрессии. Нетрудно убедиться, что уравнение регрессии и коэффициент детерминации тоже совпадают с </w:t>
      </w:r>
      <w:proofErr w:type="gramStart"/>
      <w:r w:rsidRPr="001B1FE7">
        <w:rPr>
          <w:rFonts w:ascii="Times New Roman" w:eastAsia="Times New Roman" w:hAnsi="Times New Roman" w:cs="Times New Roman"/>
          <w:sz w:val="28"/>
          <w:szCs w:val="28"/>
        </w:rPr>
        <w:t>полученными</w:t>
      </w:r>
      <w:proofErr w:type="gramEnd"/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ранее вручную.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6. Найдем теперь среднюю ошибку аппроксимации для оценки погрешности модели. Для этого нам потребуется вычислить еще ряд промежуточных величин: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029" w:type="dxa"/>
        <w:jc w:val="center"/>
        <w:tblLook w:val="0000" w:firstRow="0" w:lastRow="0" w:firstColumn="0" w:lastColumn="0" w:noHBand="0" w:noVBand="0"/>
      </w:tblPr>
      <w:tblGrid>
        <w:gridCol w:w="1149"/>
        <w:gridCol w:w="904"/>
        <w:gridCol w:w="919"/>
        <w:gridCol w:w="1086"/>
        <w:gridCol w:w="1260"/>
        <w:gridCol w:w="1711"/>
      </w:tblGrid>
      <w:tr w:rsidR="001B1FE7" w:rsidRPr="001B1FE7" w:rsidTr="00CA3E60">
        <w:trPr>
          <w:trHeight w:val="51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Номер</w:t>
            </w:r>
            <w:proofErr w:type="spellEnd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F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региона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40" w:dyaOrig="260">
                <v:shape id="_x0000_i1067" type="#_x0000_t75" style="width:12pt;height:12.75pt" o:ole="">
                  <v:imagedata r:id="rId104" o:title=""/>
                </v:shape>
                <o:OLEObject Type="Embed" ProgID="Equation.3" ShapeID="_x0000_i1067" DrawAspect="Content" ObjectID="_1457181940" r:id="rId105"/>
              </w:objec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320">
                <v:shape id="_x0000_i1068" type="#_x0000_t75" style="width:12.75pt;height:15.75pt" o:ole="">
                  <v:imagedata r:id="rId106" o:title=""/>
                </v:shape>
                <o:OLEObject Type="Embed" ProgID="Equation.3" ShapeID="_x0000_i1068" DrawAspect="Content" ObjectID="_1457181941" r:id="rId107"/>
              </w:objec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60" w:dyaOrig="400">
                <v:shape id="_x0000_i1069" type="#_x0000_t75" style="width:12.75pt;height:20.25pt" o:ole="">
                  <v:imagedata r:id="rId108" o:title=""/>
                </v:shape>
                <o:OLEObject Type="Embed" ProgID="Equation.3" ShapeID="_x0000_i1069" DrawAspect="Content" ObjectID="_1457181942" r:id="rId109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720" w:dyaOrig="400">
                <v:shape id="_x0000_i1070" type="#_x0000_t75" style="width:36pt;height:20.25pt" o:ole="">
                  <v:imagedata r:id="rId110" o:title=""/>
                </v:shape>
                <o:OLEObject Type="Embed" ProgID="Equation.3" ShapeID="_x0000_i1070" DrawAspect="Content" ObjectID="_1457181943" r:id="rId111"/>
              </w:objec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</w:rPr>
              <w:object w:dxaOrig="840" w:dyaOrig="920">
                <v:shape id="_x0000_i1071" type="#_x0000_t75" style="width:42pt;height:45.75pt" o:ole="">
                  <v:imagedata r:id="rId112" o:title=""/>
                </v:shape>
                <o:OLEObject Type="Embed" ProgID="Equation.3" ShapeID="_x0000_i1071" DrawAspect="Content" ObjectID="_1457181944" r:id="rId113"/>
              </w:objec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0,29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-0,9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17,5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-2,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2,74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-0,9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34,7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32,4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FE7" w:rsidRPr="001B1FE7" w:rsidTr="00CA3E60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30,2</w:t>
            </w: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E7" w:rsidRPr="001B1FE7" w:rsidRDefault="001B1FE7" w:rsidP="001B1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</w:tr>
    </w:tbl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Просуммируем теперь элементы последнего столбца и разделим полученную сумму на 21 – общее количество исходных данных: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4880" w:dyaOrig="800">
          <v:shape id="_x0000_i1072" type="#_x0000_t75" style="width:243.75pt;height:39.75pt" o:ole="">
            <v:imagedata r:id="rId114" o:title=""/>
          </v:shape>
          <o:OLEObject Type="Embed" ProgID="Equation.3" ShapeID="_x0000_i1072" DrawAspect="Content" ObjectID="_1457181945" r:id="rId115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Итак, средняя ошибка аппроксимации </w:t>
      </w:r>
      <w:r w:rsidRPr="001B1FE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500" w:dyaOrig="420">
          <v:shape id="_x0000_i1073" type="#_x0000_t75" style="width:174.75pt;height:21pt" o:ole="">
            <v:imagedata r:id="rId116" o:title=""/>
          </v:shape>
          <o:OLEObject Type="Embed" ProgID="Equation.3" ShapeID="_x0000_i1073" DrawAspect="Content" ObjectID="_1457181946" r:id="rId117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.  Величина ошибки оказалась около 8%, что говорит о небольшой погрешности построенной модели. Данную модель, с учетом неплохих характеристик ее качества, вполне можно использовать для прогноза – одной из основных целей эконометрического анализа. 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7. Рассчитаем значение фактора, для которого необходимо построить прогноз. Для этого необходимо вычислить выборочное среднее значение </w:t>
      </w:r>
      <w:r w:rsidRPr="001B1FE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60">
          <v:shape id="_x0000_i1074" type="#_x0000_t75" style="width:12pt;height:12.75pt" o:ole="">
            <v:imagedata r:id="rId118" o:title=""/>
          </v:shape>
          <o:OLEObject Type="Embed" ProgID="Equation.3" ShapeID="_x0000_i1074" DrawAspect="Content" ObjectID="_1457181947" r:id="rId119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480" w:dyaOrig="800">
          <v:shape id="_x0000_i1075" type="#_x0000_t75" style="width:74.25pt;height:39.75pt" o:ole="">
            <v:imagedata r:id="rId120" o:title=""/>
          </v:shape>
          <o:OLEObject Type="Embed" ProgID="Equation.3" ShapeID="_x0000_i1075" DrawAspect="Content" ObjectID="_1457181948" r:id="rId121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нашей задачи среднее значение среднедушевого месячного дохода: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5340" w:dyaOrig="800">
          <v:shape id="_x0000_i1076" type="#_x0000_t75" style="width:267pt;height:39.75pt" o:ole="">
            <v:imagedata r:id="rId122" o:title=""/>
          </v:shape>
          <o:OLEObject Type="Embed" ProgID="Equation.3" ShapeID="_x0000_i1076" DrawAspect="Content" ObjectID="_1457181949" r:id="rId123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Рассчитаем теперь значение </w:t>
      </w:r>
      <w:r w:rsidRPr="001B1FE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020" w:dyaOrig="400">
          <v:shape id="_x0000_i1077" type="#_x0000_t75" style="width:251.25pt;height:20.25pt" o:ole="">
            <v:imagedata r:id="rId124" o:title=""/>
          </v:shape>
          <o:OLEObject Type="Embed" ProgID="Equation.3" ShapeID="_x0000_i1077" DrawAspect="Content" ObjectID="_1457181950" r:id="rId125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Подставим теперь полученное значение фактора </w:t>
      </w:r>
      <w:r w:rsidRPr="001B1FE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40" w:dyaOrig="400">
          <v:shape id="_x0000_i1078" type="#_x0000_t75" style="width:66.75pt;height:20.25pt" o:ole="">
            <v:imagedata r:id="rId126" o:title=""/>
          </v:shape>
          <o:OLEObject Type="Embed" ProgID="Equation.3" ShapeID="_x0000_i1078" DrawAspect="Content" ObjectID="_1457181951" r:id="rId127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 xml:space="preserve"> в уравнение регрессии и найдем прогнозируемое значение:</w:t>
      </w:r>
    </w:p>
    <w:p w:rsidR="001B1FE7" w:rsidRPr="001B1FE7" w:rsidRDefault="001B1FE7" w:rsidP="001B1F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820" w:dyaOrig="400">
          <v:shape id="_x0000_i1079" type="#_x0000_t75" style="width:191.25pt;height:20.25pt" o:ole="">
            <v:imagedata r:id="rId128" o:title=""/>
          </v:shape>
          <o:OLEObject Type="Embed" ProgID="Equation.3" ShapeID="_x0000_i1079" DrawAspect="Content" ObjectID="_1457181952" r:id="rId129"/>
        </w:object>
      </w:r>
      <w:r w:rsidRPr="001B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FE7" w:rsidRPr="001B1FE7" w:rsidRDefault="001B1FE7" w:rsidP="001B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E7">
        <w:rPr>
          <w:rFonts w:ascii="Times New Roman" w:eastAsia="Times New Roman" w:hAnsi="Times New Roman" w:cs="Times New Roman"/>
          <w:sz w:val="28"/>
          <w:szCs w:val="28"/>
        </w:rPr>
        <w:t>Таким образом, если среднедушевой месячный доход в некотором регионе составит 3 003 руб., количество продаваемых телевизоров составит в среднем 27 450 шт. в месяц.</w:t>
      </w:r>
    </w:p>
    <w:p w:rsidR="001B1FE7" w:rsidRPr="001B1FE7" w:rsidRDefault="001B1FE7" w:rsidP="001B1F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30A" w:rsidRDefault="003A130A"/>
    <w:sectPr w:rsidR="003A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E2"/>
    <w:multiLevelType w:val="hybridMultilevel"/>
    <w:tmpl w:val="F47AAAB4"/>
    <w:lvl w:ilvl="0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66E65FF"/>
    <w:multiLevelType w:val="hybridMultilevel"/>
    <w:tmpl w:val="5C1AE61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F10B79"/>
    <w:multiLevelType w:val="hybridMultilevel"/>
    <w:tmpl w:val="6E345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7387D"/>
    <w:multiLevelType w:val="multilevel"/>
    <w:tmpl w:val="A9D4DD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987406E"/>
    <w:multiLevelType w:val="hybridMultilevel"/>
    <w:tmpl w:val="6D8E3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7092E"/>
    <w:multiLevelType w:val="hybridMultilevel"/>
    <w:tmpl w:val="58E02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2248FE"/>
    <w:multiLevelType w:val="hybridMultilevel"/>
    <w:tmpl w:val="E836E8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EC07FCC"/>
    <w:multiLevelType w:val="hybridMultilevel"/>
    <w:tmpl w:val="2236B8E0"/>
    <w:lvl w:ilvl="0" w:tplc="082CF9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07176E6"/>
    <w:multiLevelType w:val="multilevel"/>
    <w:tmpl w:val="BA22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76E7D"/>
    <w:multiLevelType w:val="multilevel"/>
    <w:tmpl w:val="4002F92A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A91731D"/>
    <w:multiLevelType w:val="hybridMultilevel"/>
    <w:tmpl w:val="DE0C25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B7754F5"/>
    <w:multiLevelType w:val="hybridMultilevel"/>
    <w:tmpl w:val="440280A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A8377B"/>
    <w:multiLevelType w:val="hybridMultilevel"/>
    <w:tmpl w:val="58C4D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6B74C3"/>
    <w:multiLevelType w:val="hybridMultilevel"/>
    <w:tmpl w:val="808033B0"/>
    <w:lvl w:ilvl="0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21050665"/>
    <w:multiLevelType w:val="hybridMultilevel"/>
    <w:tmpl w:val="DAE06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989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3112A4"/>
    <w:multiLevelType w:val="multilevel"/>
    <w:tmpl w:val="52A8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934600"/>
    <w:multiLevelType w:val="hybridMultilevel"/>
    <w:tmpl w:val="4002F92A"/>
    <w:lvl w:ilvl="0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224324EF"/>
    <w:multiLevelType w:val="hybridMultilevel"/>
    <w:tmpl w:val="B9FC9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F4712"/>
    <w:multiLevelType w:val="hybridMultilevel"/>
    <w:tmpl w:val="D30E7DF2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4370999"/>
    <w:multiLevelType w:val="hybridMultilevel"/>
    <w:tmpl w:val="DEC4B9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34B6ED8"/>
    <w:multiLevelType w:val="hybridMultilevel"/>
    <w:tmpl w:val="339C7400"/>
    <w:lvl w:ilvl="0" w:tplc="6F50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E94752"/>
    <w:multiLevelType w:val="hybridMultilevel"/>
    <w:tmpl w:val="974243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B141E21"/>
    <w:multiLevelType w:val="hybridMultilevel"/>
    <w:tmpl w:val="2988C8A2"/>
    <w:lvl w:ilvl="0" w:tplc="26FE2A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BCA054D"/>
    <w:multiLevelType w:val="hybridMultilevel"/>
    <w:tmpl w:val="00CA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245CEC"/>
    <w:multiLevelType w:val="hybridMultilevel"/>
    <w:tmpl w:val="DF16D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482166"/>
    <w:multiLevelType w:val="multilevel"/>
    <w:tmpl w:val="C380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9B0231"/>
    <w:multiLevelType w:val="hybridMultilevel"/>
    <w:tmpl w:val="81121074"/>
    <w:lvl w:ilvl="0" w:tplc="78327C9E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7667EB"/>
    <w:multiLevelType w:val="hybridMultilevel"/>
    <w:tmpl w:val="80BC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95736F"/>
    <w:multiLevelType w:val="hybridMultilevel"/>
    <w:tmpl w:val="F022F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B418BF"/>
    <w:multiLevelType w:val="hybridMultilevel"/>
    <w:tmpl w:val="883E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424DF0"/>
    <w:multiLevelType w:val="hybridMultilevel"/>
    <w:tmpl w:val="2A64AC2E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D1361F1"/>
    <w:multiLevelType w:val="hybridMultilevel"/>
    <w:tmpl w:val="39B4F9D8"/>
    <w:lvl w:ilvl="0" w:tplc="972C0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2">
    <w:nsid w:val="66853F50"/>
    <w:multiLevelType w:val="hybridMultilevel"/>
    <w:tmpl w:val="1E2A8AB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>
    <w:nsid w:val="6B322190"/>
    <w:multiLevelType w:val="hybridMultilevel"/>
    <w:tmpl w:val="A9D4DD0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1A35382"/>
    <w:multiLevelType w:val="hybridMultilevel"/>
    <w:tmpl w:val="B9FC9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7091C"/>
    <w:multiLevelType w:val="hybridMultilevel"/>
    <w:tmpl w:val="5EE4DD46"/>
    <w:lvl w:ilvl="0" w:tplc="082CF9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8"/>
  </w:num>
  <w:num w:numId="4">
    <w:abstractNumId w:val="29"/>
  </w:num>
  <w:num w:numId="5">
    <w:abstractNumId w:val="24"/>
  </w:num>
  <w:num w:numId="6">
    <w:abstractNumId w:val="6"/>
  </w:num>
  <w:num w:numId="7">
    <w:abstractNumId w:val="20"/>
  </w:num>
  <w:num w:numId="8">
    <w:abstractNumId w:val="31"/>
  </w:num>
  <w:num w:numId="9">
    <w:abstractNumId w:val="32"/>
  </w:num>
  <w:num w:numId="10">
    <w:abstractNumId w:val="1"/>
  </w:num>
  <w:num w:numId="11">
    <w:abstractNumId w:val="19"/>
  </w:num>
  <w:num w:numId="12">
    <w:abstractNumId w:val="11"/>
  </w:num>
  <w:num w:numId="13">
    <w:abstractNumId w:val="18"/>
  </w:num>
  <w:num w:numId="14">
    <w:abstractNumId w:val="22"/>
  </w:num>
  <w:num w:numId="15">
    <w:abstractNumId w:val="26"/>
  </w:num>
  <w:num w:numId="16">
    <w:abstractNumId w:val="4"/>
  </w:num>
  <w:num w:numId="17">
    <w:abstractNumId w:val="5"/>
  </w:num>
  <w:num w:numId="18">
    <w:abstractNumId w:val="27"/>
  </w:num>
  <w:num w:numId="19">
    <w:abstractNumId w:val="23"/>
  </w:num>
  <w:num w:numId="20">
    <w:abstractNumId w:val="25"/>
  </w:num>
  <w:num w:numId="21">
    <w:abstractNumId w:val="21"/>
  </w:num>
  <w:num w:numId="22">
    <w:abstractNumId w:val="33"/>
  </w:num>
  <w:num w:numId="23">
    <w:abstractNumId w:val="3"/>
  </w:num>
  <w:num w:numId="24">
    <w:abstractNumId w:val="30"/>
  </w:num>
  <w:num w:numId="25">
    <w:abstractNumId w:val="0"/>
  </w:num>
  <w:num w:numId="26">
    <w:abstractNumId w:val="13"/>
  </w:num>
  <w:num w:numId="27">
    <w:abstractNumId w:val="16"/>
  </w:num>
  <w:num w:numId="28">
    <w:abstractNumId w:val="9"/>
  </w:num>
  <w:num w:numId="29">
    <w:abstractNumId w:val="7"/>
  </w:num>
  <w:num w:numId="30">
    <w:abstractNumId w:val="35"/>
  </w:num>
  <w:num w:numId="31">
    <w:abstractNumId w:val="12"/>
  </w:num>
  <w:num w:numId="32">
    <w:abstractNumId w:val="10"/>
  </w:num>
  <w:num w:numId="33">
    <w:abstractNumId w:val="8"/>
  </w:num>
  <w:num w:numId="34">
    <w:abstractNumId w:val="15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0"/>
    <w:rsid w:val="001B1FE7"/>
    <w:rsid w:val="003A130A"/>
    <w:rsid w:val="00E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1B1F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1B1FE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1B1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B1F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1F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B1FE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B1FE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1B1FE7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B1FE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1B1FE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semiHidden/>
    <w:rsid w:val="001B1FE7"/>
  </w:style>
  <w:style w:type="paragraph" w:customStyle="1" w:styleId="ListParagraph">
    <w:name w:val="List Paragraph"/>
    <w:basedOn w:val="a"/>
    <w:rsid w:val="001B1F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semiHidden/>
    <w:rsid w:val="001B1F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1B1F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1B1F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1F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">
    <w:name w:val="No Spacing"/>
    <w:link w:val="NoSpacingChar"/>
    <w:rsid w:val="001B1F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NoSpacing"/>
    <w:locked/>
    <w:rsid w:val="001B1FE7"/>
    <w:rPr>
      <w:rFonts w:ascii="Calibri" w:eastAsia="Times New Roman" w:hAnsi="Calibri" w:cs="Calibri"/>
    </w:rPr>
  </w:style>
  <w:style w:type="paragraph" w:customStyle="1" w:styleId="xl22">
    <w:name w:val="xl22"/>
    <w:basedOn w:val="a"/>
    <w:rsid w:val="001B1F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B1FE7"/>
    <w:pPr>
      <w:widowControl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1B1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B1FE7"/>
    <w:pPr>
      <w:widowControl w:val="0"/>
      <w:autoSpaceDE w:val="0"/>
      <w:autoSpaceDN w:val="0"/>
      <w:adjustRightInd w:val="0"/>
      <w:spacing w:before="14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B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B1F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1B1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page number"/>
    <w:basedOn w:val="a0"/>
    <w:rsid w:val="001B1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1B1F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1B1FE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1B1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B1F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1F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B1FE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B1FE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1B1FE7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B1FE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1B1FE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semiHidden/>
    <w:rsid w:val="001B1FE7"/>
  </w:style>
  <w:style w:type="paragraph" w:customStyle="1" w:styleId="ListParagraph">
    <w:name w:val="List Paragraph"/>
    <w:basedOn w:val="a"/>
    <w:rsid w:val="001B1F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semiHidden/>
    <w:rsid w:val="001B1F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1B1F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1B1F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1F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">
    <w:name w:val="No Spacing"/>
    <w:link w:val="NoSpacingChar"/>
    <w:rsid w:val="001B1F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NoSpacing"/>
    <w:locked/>
    <w:rsid w:val="001B1FE7"/>
    <w:rPr>
      <w:rFonts w:ascii="Calibri" w:eastAsia="Times New Roman" w:hAnsi="Calibri" w:cs="Calibri"/>
    </w:rPr>
  </w:style>
  <w:style w:type="paragraph" w:customStyle="1" w:styleId="xl22">
    <w:name w:val="xl22"/>
    <w:basedOn w:val="a"/>
    <w:rsid w:val="001B1F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B1FE7"/>
    <w:pPr>
      <w:widowControl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1B1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B1FE7"/>
    <w:pPr>
      <w:widowControl w:val="0"/>
      <w:autoSpaceDE w:val="0"/>
      <w:autoSpaceDN w:val="0"/>
      <w:adjustRightInd w:val="0"/>
      <w:spacing w:before="14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B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B1F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1B1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page number"/>
    <w:basedOn w:val="a0"/>
    <w:rsid w:val="001B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Microsoft_Excel_97-2003_Worksheet1.xls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0.png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image" Target="media/image20.e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png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1425</Words>
  <Characters>8128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2014-03-24T11:55:00Z</dcterms:created>
  <dcterms:modified xsi:type="dcterms:W3CDTF">2014-03-24T11:58:00Z</dcterms:modified>
</cp:coreProperties>
</file>