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AD" w:rsidRDefault="006928AD" w:rsidP="006928AD">
      <w:pPr>
        <w:pStyle w:val="1"/>
        <w:spacing w:line="312" w:lineRule="auto"/>
      </w:pPr>
      <w:bookmarkStart w:id="0" w:name="_Toc189989081"/>
      <w:r>
        <w:t>14. Линейное программирование</w:t>
      </w:r>
      <w:bookmarkEnd w:id="0"/>
    </w:p>
    <w:p w:rsidR="006928AD" w:rsidRDefault="006928AD" w:rsidP="006928AD">
      <w:pPr>
        <w:numPr>
          <w:ilvl w:val="1"/>
          <w:numId w:val="1"/>
        </w:numPr>
        <w:spacing w:before="120" w:line="312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Задача оптимального производства продукции.</w:t>
      </w:r>
    </w:p>
    <w:p w:rsidR="006928AD" w:rsidRDefault="006928AD" w:rsidP="006928AD">
      <w:pPr>
        <w:spacing w:before="120" w:line="312" w:lineRule="auto"/>
        <w:ind w:left="357"/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Предприятие планирует выпуск двух видов продукции </w:t>
      </w:r>
      <w:r>
        <w:rPr>
          <w:sz w:val="28"/>
          <w:szCs w:val="26"/>
          <w:lang w:val="en-US"/>
        </w:rPr>
        <w:t>I</w:t>
      </w:r>
      <w:r>
        <w:rPr>
          <w:sz w:val="28"/>
          <w:szCs w:val="26"/>
        </w:rPr>
        <w:t xml:space="preserve"> и </w:t>
      </w:r>
      <w:r>
        <w:rPr>
          <w:sz w:val="28"/>
          <w:szCs w:val="26"/>
          <w:lang w:val="en-US"/>
        </w:rPr>
        <w:t>II</w:t>
      </w:r>
      <w:r>
        <w:rPr>
          <w:sz w:val="28"/>
          <w:szCs w:val="26"/>
        </w:rPr>
        <w:t>, на прои</w:t>
      </w:r>
      <w:r>
        <w:rPr>
          <w:sz w:val="28"/>
          <w:szCs w:val="26"/>
        </w:rPr>
        <w:t>з</w:t>
      </w:r>
      <w:r>
        <w:rPr>
          <w:sz w:val="28"/>
          <w:szCs w:val="26"/>
        </w:rPr>
        <w:t xml:space="preserve">водство которых расходуется три вида сырья </w:t>
      </w:r>
      <w:r>
        <w:rPr>
          <w:i/>
          <w:sz w:val="28"/>
          <w:szCs w:val="26"/>
        </w:rPr>
        <w:t>А, В</w:t>
      </w:r>
      <w:r>
        <w:rPr>
          <w:sz w:val="28"/>
          <w:szCs w:val="26"/>
        </w:rPr>
        <w:t xml:space="preserve">, и </w:t>
      </w:r>
      <w:r>
        <w:rPr>
          <w:i/>
          <w:sz w:val="28"/>
          <w:szCs w:val="26"/>
        </w:rPr>
        <w:t>С</w:t>
      </w:r>
      <w:r>
        <w:rPr>
          <w:sz w:val="28"/>
          <w:szCs w:val="26"/>
        </w:rPr>
        <w:t xml:space="preserve">. Потребность </w:t>
      </w:r>
      <w:r>
        <w:rPr>
          <w:position w:val="-14"/>
          <w:sz w:val="28"/>
          <w:szCs w:val="26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8pt;height:19.05pt" o:ole="">
            <v:imagedata r:id="rId5" o:title=""/>
          </v:shape>
          <o:OLEObject Type="Embed" ProgID="Equation.3" ShapeID="_x0000_i1025" DrawAspect="Content" ObjectID="_1458570816" r:id="rId6"/>
        </w:object>
      </w:r>
      <w:r>
        <w:rPr>
          <w:sz w:val="28"/>
          <w:szCs w:val="26"/>
        </w:rPr>
        <w:t xml:space="preserve"> на каждую единицу </w:t>
      </w:r>
      <w:r>
        <w:rPr>
          <w:position w:val="-10"/>
          <w:sz w:val="28"/>
          <w:szCs w:val="26"/>
        </w:rPr>
        <w:object w:dxaOrig="200" w:dyaOrig="300">
          <v:shape id="_x0000_i1026" type="#_x0000_t75" style="width:9.9pt;height:14.8pt" o:ole="">
            <v:imagedata r:id="rId7" o:title=""/>
          </v:shape>
          <o:OLEObject Type="Embed" ProgID="Equation.3" ShapeID="_x0000_i1026" DrawAspect="Content" ObjectID="_1458570817" r:id="rId8"/>
        </w:object>
      </w:r>
      <w:r>
        <w:rPr>
          <w:sz w:val="28"/>
          <w:szCs w:val="26"/>
        </w:rPr>
        <w:t>-</w:t>
      </w:r>
      <w:r>
        <w:rPr>
          <w:sz w:val="28"/>
          <w:szCs w:val="26"/>
        </w:rPr>
        <w:t xml:space="preserve">го вида продукции </w:t>
      </w:r>
      <w:r>
        <w:rPr>
          <w:position w:val="-6"/>
          <w:sz w:val="28"/>
          <w:szCs w:val="26"/>
        </w:rPr>
        <w:object w:dxaOrig="139" w:dyaOrig="260">
          <v:shape id="_x0000_i1027" type="#_x0000_t75" style="width:7.05pt;height:12.7pt" o:ole="">
            <v:imagedata r:id="rId9" o:title=""/>
          </v:shape>
          <o:OLEObject Type="Embed" ProgID="Equation.3" ShapeID="_x0000_i1027" DrawAspect="Content" ObjectID="_1458570818" r:id="rId10"/>
        </w:object>
      </w:r>
      <w:r>
        <w:rPr>
          <w:sz w:val="28"/>
          <w:szCs w:val="26"/>
        </w:rPr>
        <w:t xml:space="preserve">-го вида сырья, запас </w:t>
      </w:r>
      <w:r>
        <w:rPr>
          <w:position w:val="-12"/>
          <w:sz w:val="28"/>
          <w:szCs w:val="26"/>
        </w:rPr>
        <w:object w:dxaOrig="240" w:dyaOrig="360">
          <v:shape id="_x0000_i1028" type="#_x0000_t75" style="width:12pt;height:18.35pt" o:ole="">
            <v:imagedata r:id="rId11" o:title=""/>
          </v:shape>
          <o:OLEObject Type="Embed" ProgID="Equation.3" ShapeID="_x0000_i1028" DrawAspect="Content" ObjectID="_1458570819" r:id="rId12"/>
        </w:object>
      </w:r>
      <w:r>
        <w:rPr>
          <w:sz w:val="28"/>
          <w:szCs w:val="26"/>
        </w:rPr>
        <w:t xml:space="preserve"> соответс</w:t>
      </w:r>
      <w:r>
        <w:rPr>
          <w:sz w:val="28"/>
          <w:szCs w:val="26"/>
        </w:rPr>
        <w:t>т</w:t>
      </w:r>
      <w:r>
        <w:rPr>
          <w:sz w:val="28"/>
          <w:szCs w:val="26"/>
        </w:rPr>
        <w:t xml:space="preserve">вующего вида сырья и прибыль </w:t>
      </w:r>
      <w:r>
        <w:rPr>
          <w:position w:val="-14"/>
          <w:sz w:val="28"/>
          <w:szCs w:val="26"/>
        </w:rPr>
        <w:object w:dxaOrig="260" w:dyaOrig="380">
          <v:shape id="_x0000_i1029" type="#_x0000_t75" style="width:12.7pt;height:19.05pt" o:ole="">
            <v:imagedata r:id="rId13" o:title=""/>
          </v:shape>
          <o:OLEObject Type="Embed" ProgID="Equation.3" ShapeID="_x0000_i1029" DrawAspect="Content" ObjectID="_1458570820" r:id="rId14"/>
        </w:object>
      </w:r>
      <w:r>
        <w:rPr>
          <w:sz w:val="28"/>
          <w:szCs w:val="26"/>
        </w:rPr>
        <w:t xml:space="preserve"> от реализации единицы </w:t>
      </w:r>
      <w:r>
        <w:rPr>
          <w:position w:val="-10"/>
          <w:sz w:val="28"/>
          <w:szCs w:val="26"/>
        </w:rPr>
        <w:object w:dxaOrig="200" w:dyaOrig="300">
          <v:shape id="_x0000_i1030" type="#_x0000_t75" style="width:9.9pt;height:14.8pt" o:ole="">
            <v:imagedata r:id="rId7" o:title=""/>
          </v:shape>
          <o:OLEObject Type="Embed" ProgID="Equation.3" ShapeID="_x0000_i1030" DrawAspect="Content" ObjectID="_1458570821" r:id="rId15"/>
        </w:object>
      </w:r>
      <w:r>
        <w:rPr>
          <w:sz w:val="28"/>
          <w:szCs w:val="26"/>
        </w:rPr>
        <w:t>-го вида пр</w:t>
      </w:r>
      <w:r>
        <w:rPr>
          <w:sz w:val="28"/>
          <w:szCs w:val="26"/>
        </w:rPr>
        <w:t>о</w:t>
      </w:r>
      <w:r>
        <w:rPr>
          <w:sz w:val="28"/>
          <w:szCs w:val="26"/>
        </w:rPr>
        <w:t>дукции заданы таблицей:</w:t>
      </w:r>
    </w:p>
    <w:p w:rsidR="006928AD" w:rsidRDefault="006928AD" w:rsidP="006928AD">
      <w:pPr>
        <w:spacing w:before="120" w:line="312" w:lineRule="auto"/>
        <w:ind w:left="357"/>
        <w:jc w:val="both"/>
        <w:rPr>
          <w:sz w:val="28"/>
          <w:szCs w:val="26"/>
        </w:rPr>
      </w:pPr>
    </w:p>
    <w:p w:rsidR="006928AD" w:rsidRDefault="006928AD" w:rsidP="006928AD">
      <w:pPr>
        <w:spacing w:line="312" w:lineRule="auto"/>
        <w:ind w:left="360"/>
        <w:jc w:val="both"/>
        <w:rPr>
          <w:sz w:val="16"/>
          <w:szCs w:val="2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2107"/>
        <w:gridCol w:w="1980"/>
        <w:gridCol w:w="2340"/>
      </w:tblGrid>
      <w:tr w:rsidR="006928AD" w:rsidTr="000A6E94">
        <w:trPr>
          <w:cantSplit/>
        </w:trPr>
        <w:tc>
          <w:tcPr>
            <w:tcW w:w="1493" w:type="dxa"/>
            <w:vMerge w:val="restart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Виды с</w:t>
            </w:r>
            <w:r>
              <w:rPr>
                <w:sz w:val="28"/>
                <w:szCs w:val="26"/>
              </w:rPr>
              <w:t>ы</w:t>
            </w:r>
            <w:r>
              <w:rPr>
                <w:sz w:val="28"/>
                <w:szCs w:val="26"/>
              </w:rPr>
              <w:t>рья</w:t>
            </w:r>
          </w:p>
        </w:tc>
        <w:tc>
          <w:tcPr>
            <w:tcW w:w="4087" w:type="dxa"/>
            <w:gridSpan w:val="2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Виды продукции</w:t>
            </w:r>
          </w:p>
        </w:tc>
        <w:tc>
          <w:tcPr>
            <w:tcW w:w="2340" w:type="dxa"/>
            <w:vMerge w:val="restart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Запасы</w:t>
            </w:r>
          </w:p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сырья</w:t>
            </w:r>
          </w:p>
        </w:tc>
      </w:tr>
      <w:tr w:rsidR="006928AD" w:rsidTr="000A6E94">
        <w:trPr>
          <w:cantSplit/>
        </w:trPr>
        <w:tc>
          <w:tcPr>
            <w:tcW w:w="1493" w:type="dxa"/>
            <w:vMerge/>
          </w:tcPr>
          <w:p w:rsidR="006928AD" w:rsidRDefault="006928AD" w:rsidP="000A6E94">
            <w:pPr>
              <w:spacing w:line="312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I</w:t>
            </w:r>
          </w:p>
        </w:tc>
        <w:tc>
          <w:tcPr>
            <w:tcW w:w="1980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II</w:t>
            </w:r>
          </w:p>
        </w:tc>
        <w:tc>
          <w:tcPr>
            <w:tcW w:w="2340" w:type="dxa"/>
            <w:vMerge/>
          </w:tcPr>
          <w:p w:rsidR="006928AD" w:rsidRDefault="006928AD" w:rsidP="000A6E94">
            <w:pPr>
              <w:spacing w:line="312" w:lineRule="auto"/>
              <w:jc w:val="both"/>
              <w:rPr>
                <w:sz w:val="28"/>
                <w:szCs w:val="26"/>
              </w:rPr>
            </w:pPr>
          </w:p>
        </w:tc>
      </w:tr>
      <w:tr w:rsidR="006928AD" w:rsidTr="000A6E94">
        <w:tc>
          <w:tcPr>
            <w:tcW w:w="1493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>А</w:t>
            </w:r>
          </w:p>
        </w:tc>
        <w:tc>
          <w:tcPr>
            <w:tcW w:w="2107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position w:val="-10"/>
                <w:sz w:val="28"/>
                <w:szCs w:val="26"/>
              </w:rPr>
              <w:object w:dxaOrig="720" w:dyaOrig="340">
                <v:shape id="_x0000_i1043" type="#_x0000_t75" style="width:36pt;height:16.95pt" o:ole="">
                  <v:imagedata r:id="rId16" o:title=""/>
                </v:shape>
                <o:OLEObject Type="Embed" ProgID="Equation.3" ShapeID="_x0000_i1043" DrawAspect="Content" ObjectID="_1458570822" r:id="rId17"/>
              </w:object>
            </w:r>
          </w:p>
        </w:tc>
        <w:tc>
          <w:tcPr>
            <w:tcW w:w="1980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position w:val="-10"/>
                <w:sz w:val="28"/>
                <w:szCs w:val="26"/>
              </w:rPr>
              <w:object w:dxaOrig="740" w:dyaOrig="340">
                <v:shape id="_x0000_i1031" type="#_x0000_t75" style="width:36.7pt;height:16.95pt" o:ole="">
                  <v:imagedata r:id="rId18" o:title=""/>
                </v:shape>
                <o:OLEObject Type="Embed" ProgID="Equation.3" ShapeID="_x0000_i1031" DrawAspect="Content" ObjectID="_1458570823" r:id="rId19"/>
              </w:object>
            </w:r>
          </w:p>
        </w:tc>
        <w:tc>
          <w:tcPr>
            <w:tcW w:w="2340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position w:val="-10"/>
                <w:sz w:val="28"/>
                <w:szCs w:val="26"/>
              </w:rPr>
              <w:object w:dxaOrig="960" w:dyaOrig="340">
                <v:shape id="_x0000_i1047" type="#_x0000_t75" style="width:48pt;height:16.95pt" o:ole="">
                  <v:imagedata r:id="rId20" o:title=""/>
                </v:shape>
                <o:OLEObject Type="Embed" ProgID="Equation.3" ShapeID="_x0000_i1047" DrawAspect="Content" ObjectID="_1458570824" r:id="rId21"/>
              </w:object>
            </w:r>
          </w:p>
        </w:tc>
      </w:tr>
      <w:tr w:rsidR="006928AD" w:rsidTr="000A6E94">
        <w:tc>
          <w:tcPr>
            <w:tcW w:w="1493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>В</w:t>
            </w:r>
          </w:p>
        </w:tc>
        <w:tc>
          <w:tcPr>
            <w:tcW w:w="2107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position w:val="-10"/>
                <w:sz w:val="28"/>
                <w:szCs w:val="26"/>
              </w:rPr>
              <w:object w:dxaOrig="700" w:dyaOrig="340">
                <v:shape id="_x0000_i1032" type="#_x0000_t75" style="width:35.3pt;height:16.95pt" o:ole="">
                  <v:imagedata r:id="rId22" o:title=""/>
                </v:shape>
                <o:OLEObject Type="Embed" ProgID="Equation.3" ShapeID="_x0000_i1032" DrawAspect="Content" ObjectID="_1458570825" r:id="rId23"/>
              </w:object>
            </w:r>
          </w:p>
        </w:tc>
        <w:tc>
          <w:tcPr>
            <w:tcW w:w="1980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position w:val="-10"/>
                <w:sz w:val="28"/>
                <w:szCs w:val="26"/>
              </w:rPr>
              <w:object w:dxaOrig="700" w:dyaOrig="340">
                <v:shape id="_x0000_i1033" type="#_x0000_t75" style="width:35.3pt;height:16.95pt" o:ole="">
                  <v:imagedata r:id="rId24" o:title=""/>
                </v:shape>
                <o:OLEObject Type="Embed" ProgID="Equation.3" ShapeID="_x0000_i1033" DrawAspect="Content" ObjectID="_1458570826" r:id="rId25"/>
              </w:object>
            </w:r>
          </w:p>
        </w:tc>
        <w:tc>
          <w:tcPr>
            <w:tcW w:w="2340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position w:val="-10"/>
                <w:sz w:val="28"/>
                <w:szCs w:val="26"/>
              </w:rPr>
              <w:object w:dxaOrig="980" w:dyaOrig="340">
                <v:shape id="_x0000_i1048" type="#_x0000_t75" style="width:48.7pt;height:16.95pt" o:ole="">
                  <v:imagedata r:id="rId26" o:title=""/>
                </v:shape>
                <o:OLEObject Type="Embed" ProgID="Equation.3" ShapeID="_x0000_i1048" DrawAspect="Content" ObjectID="_1458570827" r:id="rId27"/>
              </w:object>
            </w:r>
          </w:p>
        </w:tc>
      </w:tr>
      <w:tr w:rsidR="006928AD" w:rsidTr="000A6E94">
        <w:tc>
          <w:tcPr>
            <w:tcW w:w="1493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>С</w:t>
            </w:r>
          </w:p>
        </w:tc>
        <w:tc>
          <w:tcPr>
            <w:tcW w:w="2107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position w:val="-12"/>
                <w:sz w:val="28"/>
                <w:szCs w:val="26"/>
              </w:rPr>
              <w:object w:dxaOrig="740" w:dyaOrig="360">
                <v:shape id="_x0000_i1034" type="#_x0000_t75" style="width:36.7pt;height:18.35pt" o:ole="">
                  <v:imagedata r:id="rId28" o:title=""/>
                </v:shape>
                <o:OLEObject Type="Embed" ProgID="Equation.3" ShapeID="_x0000_i1034" DrawAspect="Content" ObjectID="_1458570828" r:id="rId29"/>
              </w:object>
            </w:r>
          </w:p>
        </w:tc>
        <w:tc>
          <w:tcPr>
            <w:tcW w:w="1980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position w:val="-12"/>
                <w:sz w:val="28"/>
                <w:szCs w:val="26"/>
              </w:rPr>
              <w:object w:dxaOrig="999" w:dyaOrig="360">
                <v:shape id="_x0000_i1046" type="#_x0000_t75" style="width:50.1pt;height:18.35pt" o:ole="">
                  <v:imagedata r:id="rId30" o:title=""/>
                </v:shape>
                <o:OLEObject Type="Embed" ProgID="Equation.3" ShapeID="_x0000_i1046" DrawAspect="Content" ObjectID="_1458570829" r:id="rId31"/>
              </w:object>
            </w:r>
          </w:p>
        </w:tc>
        <w:tc>
          <w:tcPr>
            <w:tcW w:w="2340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position w:val="-12"/>
                <w:sz w:val="28"/>
                <w:szCs w:val="26"/>
              </w:rPr>
              <w:object w:dxaOrig="1620" w:dyaOrig="360">
                <v:shape id="_x0000_i1049" type="#_x0000_t75" style="width:81.2pt;height:18.35pt" o:ole="">
                  <v:imagedata r:id="rId32" o:title=""/>
                </v:shape>
                <o:OLEObject Type="Embed" ProgID="Equation.3" ShapeID="_x0000_i1049" DrawAspect="Content" ObjectID="_1458570830" r:id="rId33"/>
              </w:object>
            </w:r>
          </w:p>
        </w:tc>
      </w:tr>
      <w:tr w:rsidR="006928AD" w:rsidTr="000A6E94">
        <w:tc>
          <w:tcPr>
            <w:tcW w:w="1493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прибыль</w:t>
            </w:r>
          </w:p>
        </w:tc>
        <w:tc>
          <w:tcPr>
            <w:tcW w:w="2107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position w:val="-10"/>
                <w:sz w:val="28"/>
                <w:szCs w:val="26"/>
              </w:rPr>
              <w:object w:dxaOrig="920" w:dyaOrig="340">
                <v:shape id="_x0000_i1044" type="#_x0000_t75" style="width:45.9pt;height:16.95pt" o:ole="">
                  <v:imagedata r:id="rId34" o:title=""/>
                </v:shape>
                <o:OLEObject Type="Embed" ProgID="Equation.3" ShapeID="_x0000_i1044" DrawAspect="Content" ObjectID="_1458570831" r:id="rId35"/>
              </w:object>
            </w:r>
          </w:p>
        </w:tc>
        <w:tc>
          <w:tcPr>
            <w:tcW w:w="1980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position w:val="-10"/>
                <w:sz w:val="28"/>
                <w:szCs w:val="26"/>
              </w:rPr>
              <w:object w:dxaOrig="960" w:dyaOrig="340">
                <v:shape id="_x0000_i1045" type="#_x0000_t75" style="width:48pt;height:16.95pt" o:ole="">
                  <v:imagedata r:id="rId36" o:title=""/>
                </v:shape>
                <o:OLEObject Type="Embed" ProgID="Equation.3" ShapeID="_x0000_i1045" DrawAspect="Content" ObjectID="_1458570832" r:id="rId37"/>
              </w:object>
            </w:r>
          </w:p>
        </w:tc>
        <w:tc>
          <w:tcPr>
            <w:tcW w:w="2340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</w:p>
        </w:tc>
      </w:tr>
      <w:tr w:rsidR="006928AD" w:rsidTr="000A6E94">
        <w:tc>
          <w:tcPr>
            <w:tcW w:w="1493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план (ед.)</w:t>
            </w:r>
          </w:p>
        </w:tc>
        <w:tc>
          <w:tcPr>
            <w:tcW w:w="2107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position w:val="-10"/>
                <w:sz w:val="28"/>
                <w:szCs w:val="26"/>
              </w:rPr>
              <w:object w:dxaOrig="240" w:dyaOrig="340">
                <v:shape id="_x0000_i1035" type="#_x0000_t75" style="width:12pt;height:16.95pt" o:ole="">
                  <v:imagedata r:id="rId38" o:title=""/>
                </v:shape>
                <o:OLEObject Type="Embed" ProgID="Equation.3" ShapeID="_x0000_i1035" DrawAspect="Content" ObjectID="_1458570833" r:id="rId39"/>
              </w:object>
            </w:r>
          </w:p>
        </w:tc>
        <w:tc>
          <w:tcPr>
            <w:tcW w:w="1980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  <w:r>
              <w:rPr>
                <w:position w:val="-10"/>
                <w:sz w:val="28"/>
                <w:szCs w:val="26"/>
              </w:rPr>
              <w:object w:dxaOrig="279" w:dyaOrig="340">
                <v:shape id="_x0000_i1036" type="#_x0000_t75" style="width:14.1pt;height:16.95pt" o:ole="">
                  <v:imagedata r:id="rId40" o:title=""/>
                </v:shape>
                <o:OLEObject Type="Embed" ProgID="Equation.3" ShapeID="_x0000_i1036" DrawAspect="Content" ObjectID="_1458570834" r:id="rId41"/>
              </w:object>
            </w:r>
          </w:p>
        </w:tc>
        <w:tc>
          <w:tcPr>
            <w:tcW w:w="2340" w:type="dxa"/>
            <w:vAlign w:val="center"/>
          </w:tcPr>
          <w:p w:rsidR="006928AD" w:rsidRDefault="006928AD" w:rsidP="000A6E94">
            <w:pPr>
              <w:spacing w:line="312" w:lineRule="auto"/>
              <w:jc w:val="center"/>
              <w:rPr>
                <w:sz w:val="28"/>
                <w:szCs w:val="26"/>
              </w:rPr>
            </w:pPr>
          </w:p>
        </w:tc>
      </w:tr>
    </w:tbl>
    <w:p w:rsidR="006928AD" w:rsidRDefault="006928AD" w:rsidP="006928AD">
      <w:pPr>
        <w:spacing w:line="288" w:lineRule="auto"/>
        <w:ind w:left="360"/>
        <w:jc w:val="both"/>
        <w:rPr>
          <w:sz w:val="16"/>
          <w:szCs w:val="26"/>
        </w:rPr>
      </w:pPr>
    </w:p>
    <w:p w:rsidR="006928AD" w:rsidRDefault="006928AD" w:rsidP="006928AD">
      <w:pPr>
        <w:numPr>
          <w:ilvl w:val="2"/>
          <w:numId w:val="1"/>
        </w:numPr>
        <w:spacing w:line="360" w:lineRule="auto"/>
        <w:ind w:left="1080" w:hanging="90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Для производства двух видов продукции </w:t>
      </w:r>
      <w:r>
        <w:rPr>
          <w:sz w:val="28"/>
          <w:szCs w:val="26"/>
          <w:lang w:val="en-US"/>
        </w:rPr>
        <w:t>I</w:t>
      </w:r>
      <w:r>
        <w:rPr>
          <w:sz w:val="28"/>
          <w:szCs w:val="26"/>
        </w:rPr>
        <w:t xml:space="preserve"> и </w:t>
      </w:r>
      <w:r>
        <w:rPr>
          <w:sz w:val="28"/>
          <w:szCs w:val="26"/>
          <w:lang w:val="en-US"/>
        </w:rPr>
        <w:t>II</w:t>
      </w:r>
      <w:r>
        <w:rPr>
          <w:sz w:val="28"/>
          <w:szCs w:val="26"/>
        </w:rPr>
        <w:t xml:space="preserve"> с планом </w:t>
      </w:r>
      <w:r>
        <w:rPr>
          <w:position w:val="-10"/>
          <w:sz w:val="28"/>
          <w:szCs w:val="26"/>
        </w:rPr>
        <w:object w:dxaOrig="240" w:dyaOrig="340">
          <v:shape id="_x0000_i1037" type="#_x0000_t75" style="width:12pt;height:16.95pt" o:ole="">
            <v:imagedata r:id="rId38" o:title=""/>
          </v:shape>
          <o:OLEObject Type="Embed" ProgID="Equation.3" ShapeID="_x0000_i1037" DrawAspect="Content" ObjectID="_1458570835" r:id="rId42"/>
        </w:object>
      </w:r>
      <w:r>
        <w:rPr>
          <w:sz w:val="28"/>
          <w:szCs w:val="26"/>
        </w:rPr>
        <w:t xml:space="preserve"> и </w:t>
      </w:r>
      <w:r>
        <w:rPr>
          <w:position w:val="-10"/>
          <w:sz w:val="28"/>
          <w:szCs w:val="26"/>
        </w:rPr>
        <w:object w:dxaOrig="279" w:dyaOrig="340">
          <v:shape id="_x0000_i1038" type="#_x0000_t75" style="width:14.1pt;height:16.95pt" o:ole="">
            <v:imagedata r:id="rId40" o:title=""/>
          </v:shape>
          <o:OLEObject Type="Embed" ProgID="Equation.3" ShapeID="_x0000_i1038" DrawAspect="Content" ObjectID="_1458570836" r:id="rId43"/>
        </w:object>
      </w:r>
      <w:r>
        <w:rPr>
          <w:sz w:val="28"/>
          <w:szCs w:val="26"/>
        </w:rPr>
        <w:t xml:space="preserve"> единиц составить целевую функцию прибыли </w:t>
      </w:r>
      <w:r>
        <w:rPr>
          <w:i/>
          <w:sz w:val="28"/>
          <w:szCs w:val="26"/>
          <w:lang w:val="en-US"/>
        </w:rPr>
        <w:t>Z</w:t>
      </w:r>
      <w:r>
        <w:rPr>
          <w:sz w:val="28"/>
          <w:szCs w:val="26"/>
        </w:rPr>
        <w:t xml:space="preserve"> и соответствующую систему ограничений по запасам сырья, предполагая, что требуется изготовить в сумме не менее </w:t>
      </w:r>
      <w:r>
        <w:rPr>
          <w:position w:val="-6"/>
          <w:sz w:val="28"/>
          <w:szCs w:val="26"/>
        </w:rPr>
        <w:object w:dxaOrig="200" w:dyaOrig="220">
          <v:shape id="_x0000_i1039" type="#_x0000_t75" style="width:9.9pt;height:11.3pt" o:ole="">
            <v:imagedata r:id="rId44" o:title=""/>
          </v:shape>
          <o:OLEObject Type="Embed" ProgID="Equation.3" ShapeID="_x0000_i1039" DrawAspect="Content" ObjectID="_1458570837" r:id="rId45"/>
        </w:object>
      </w:r>
      <w:r>
        <w:rPr>
          <w:sz w:val="28"/>
          <w:szCs w:val="26"/>
        </w:rPr>
        <w:t xml:space="preserve"> единиц обоих видов продукции.</w:t>
      </w:r>
    </w:p>
    <w:p w:rsidR="006928AD" w:rsidRDefault="006928AD" w:rsidP="006928AD">
      <w:pPr>
        <w:numPr>
          <w:ilvl w:val="2"/>
          <w:numId w:val="1"/>
        </w:numPr>
        <w:spacing w:line="360" w:lineRule="auto"/>
        <w:ind w:left="1080" w:hanging="90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условиях задачи 14.1.1. составить оптимальный план </w:t>
      </w:r>
      <w:r>
        <w:rPr>
          <w:position w:val="-10"/>
          <w:sz w:val="28"/>
          <w:szCs w:val="26"/>
        </w:rPr>
        <w:object w:dxaOrig="760" w:dyaOrig="340">
          <v:shape id="_x0000_i1040" type="#_x0000_t75" style="width:38.1pt;height:16.95pt" o:ole="">
            <v:imagedata r:id="rId46" o:title=""/>
          </v:shape>
          <o:OLEObject Type="Embed" ProgID="Equation.3" ShapeID="_x0000_i1040" DrawAspect="Content" ObjectID="_1458570838" r:id="rId47"/>
        </w:object>
      </w:r>
      <w:r>
        <w:rPr>
          <w:sz w:val="28"/>
          <w:szCs w:val="26"/>
        </w:rPr>
        <w:t xml:space="preserve"> прои</w:t>
      </w:r>
      <w:r>
        <w:rPr>
          <w:sz w:val="28"/>
          <w:szCs w:val="26"/>
        </w:rPr>
        <w:t>з</w:t>
      </w:r>
      <w:r>
        <w:rPr>
          <w:sz w:val="28"/>
          <w:szCs w:val="26"/>
        </w:rPr>
        <w:t xml:space="preserve">водства продукции, обеспечивающий максимальную прибыль </w:t>
      </w:r>
      <w:r>
        <w:rPr>
          <w:position w:val="-12"/>
          <w:sz w:val="28"/>
          <w:szCs w:val="26"/>
        </w:rPr>
        <w:object w:dxaOrig="480" w:dyaOrig="360">
          <v:shape id="_x0000_i1041" type="#_x0000_t75" style="width:24pt;height:18.35pt" o:ole="">
            <v:imagedata r:id="rId48" o:title=""/>
          </v:shape>
          <o:OLEObject Type="Embed" ProgID="Equation.3" ShapeID="_x0000_i1041" DrawAspect="Content" ObjectID="_1458570839" r:id="rId49"/>
        </w:object>
      </w:r>
      <w:r>
        <w:rPr>
          <w:sz w:val="28"/>
          <w:szCs w:val="26"/>
        </w:rPr>
        <w:t>. Определить остатки каждого вида сырья. (Задачу решить симплекс – методом)</w:t>
      </w:r>
    </w:p>
    <w:p w:rsidR="006928AD" w:rsidRDefault="006928AD" w:rsidP="006928AD">
      <w:pPr>
        <w:numPr>
          <w:ilvl w:val="2"/>
          <w:numId w:val="1"/>
        </w:numPr>
        <w:spacing w:line="360" w:lineRule="auto"/>
        <w:ind w:left="1080" w:hanging="900"/>
        <w:jc w:val="both"/>
        <w:rPr>
          <w:b/>
          <w:sz w:val="28"/>
          <w:szCs w:val="26"/>
        </w:rPr>
      </w:pPr>
      <w:r>
        <w:rPr>
          <w:sz w:val="28"/>
          <w:szCs w:val="26"/>
        </w:rPr>
        <w:t>Построить по полученной системе ограничений многоугольник допу</w:t>
      </w:r>
      <w:r>
        <w:rPr>
          <w:sz w:val="28"/>
          <w:szCs w:val="26"/>
        </w:rPr>
        <w:t>с</w:t>
      </w:r>
      <w:r>
        <w:rPr>
          <w:sz w:val="28"/>
          <w:szCs w:val="26"/>
        </w:rPr>
        <w:t>тимых решений и найти оптимальный план производства геометрич</w:t>
      </w:r>
      <w:r>
        <w:rPr>
          <w:sz w:val="28"/>
          <w:szCs w:val="26"/>
        </w:rPr>
        <w:t>е</w:t>
      </w:r>
      <w:r>
        <w:rPr>
          <w:sz w:val="28"/>
          <w:szCs w:val="26"/>
        </w:rPr>
        <w:t xml:space="preserve">ским путем. Определить соответствующую прибыль </w:t>
      </w:r>
      <w:r>
        <w:rPr>
          <w:position w:val="-12"/>
          <w:sz w:val="28"/>
          <w:szCs w:val="26"/>
        </w:rPr>
        <w:object w:dxaOrig="480" w:dyaOrig="360">
          <v:shape id="_x0000_i1042" type="#_x0000_t75" style="width:24pt;height:18.35pt" o:ole="">
            <v:imagedata r:id="rId48" o:title=""/>
          </v:shape>
          <o:OLEObject Type="Embed" ProgID="Equation.3" ShapeID="_x0000_i1042" DrawAspect="Content" ObjectID="_1458570840" r:id="rId50"/>
        </w:object>
      </w:r>
      <w:r>
        <w:rPr>
          <w:sz w:val="28"/>
          <w:szCs w:val="26"/>
        </w:rPr>
        <w:t>.</w:t>
      </w:r>
    </w:p>
    <w:p w:rsidR="007E1DBE" w:rsidRDefault="007E1DBE"/>
    <w:sectPr w:rsidR="007E1DBE" w:rsidSect="007E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8FC"/>
    <w:multiLevelType w:val="multilevel"/>
    <w:tmpl w:val="D79AC8AC"/>
    <w:lvl w:ilvl="0">
      <w:start w:val="14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928AD"/>
    <w:rsid w:val="006928AD"/>
    <w:rsid w:val="007E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28AD"/>
    <w:pPr>
      <w:widowControl w:val="0"/>
      <w:spacing w:line="360" w:lineRule="auto"/>
      <w:jc w:val="center"/>
      <w:outlineLvl w:val="0"/>
    </w:pPr>
    <w:rPr>
      <w:b/>
      <w:i/>
      <w:iCs/>
      <w:caps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8AD"/>
    <w:rPr>
      <w:rFonts w:ascii="Times New Roman" w:eastAsia="Times New Roman" w:hAnsi="Times New Roman" w:cs="Times New Roman"/>
      <w:b/>
      <w:i/>
      <w:iCs/>
      <w:caps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Апоша</dc:creator>
  <cp:lastModifiedBy>Апоша</cp:lastModifiedBy>
  <cp:revision>1</cp:revision>
  <dcterms:created xsi:type="dcterms:W3CDTF">2014-04-09T13:45:00Z</dcterms:created>
  <dcterms:modified xsi:type="dcterms:W3CDTF">2014-04-09T13:46:00Z</dcterms:modified>
</cp:coreProperties>
</file>