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1D" w:rsidRPr="00B449A9" w:rsidRDefault="00DA641D" w:rsidP="00DA641D">
      <w:pPr>
        <w:jc w:val="center"/>
        <w:rPr>
          <w:rFonts w:ascii="Times New Roman" w:hAnsi="Times New Roman"/>
          <w:b/>
          <w:sz w:val="28"/>
          <w:szCs w:val="28"/>
        </w:rPr>
      </w:pPr>
      <w:r w:rsidRPr="00B449A9">
        <w:rPr>
          <w:b/>
          <w:sz w:val="28"/>
          <w:szCs w:val="28"/>
        </w:rPr>
        <w:t>СЕМЕСТРОВОЕ ДОМАШНЕЕ ЗАДАНИЕ</w:t>
      </w:r>
    </w:p>
    <w:p w:rsidR="00DA641D" w:rsidRPr="00B449A9" w:rsidRDefault="00DA641D" w:rsidP="00DA641D">
      <w:pPr>
        <w:jc w:val="center"/>
        <w:rPr>
          <w:b/>
          <w:sz w:val="28"/>
          <w:szCs w:val="28"/>
        </w:rPr>
      </w:pPr>
      <w:r w:rsidRPr="00B449A9">
        <w:rPr>
          <w:b/>
          <w:sz w:val="28"/>
          <w:szCs w:val="28"/>
        </w:rPr>
        <w:t>по курсу       «</w:t>
      </w:r>
      <w:r>
        <w:rPr>
          <w:b/>
          <w:sz w:val="28"/>
          <w:szCs w:val="28"/>
        </w:rPr>
        <w:t>С</w:t>
      </w:r>
      <w:r w:rsidRPr="00B449A9">
        <w:rPr>
          <w:b/>
          <w:sz w:val="28"/>
          <w:szCs w:val="28"/>
        </w:rPr>
        <w:t>татистик</w:t>
      </w:r>
      <w:r>
        <w:rPr>
          <w:b/>
          <w:sz w:val="28"/>
          <w:szCs w:val="28"/>
        </w:rPr>
        <w:t>а</w:t>
      </w:r>
      <w:r w:rsidRPr="00B449A9">
        <w:rPr>
          <w:b/>
          <w:sz w:val="28"/>
          <w:szCs w:val="28"/>
        </w:rPr>
        <w:t>»</w:t>
      </w:r>
    </w:p>
    <w:p w:rsidR="00DA641D" w:rsidRPr="00B449A9" w:rsidRDefault="00DA641D" w:rsidP="00DA641D">
      <w:pPr>
        <w:jc w:val="center"/>
        <w:rPr>
          <w:b/>
          <w:sz w:val="28"/>
          <w:szCs w:val="28"/>
        </w:rPr>
      </w:pPr>
      <w:r w:rsidRPr="00B449A9">
        <w:rPr>
          <w:b/>
          <w:sz w:val="28"/>
          <w:szCs w:val="28"/>
        </w:rPr>
        <w:t>(курсивом выделены пояснения и рекомендации</w:t>
      </w:r>
      <w:proofErr w:type="gramStart"/>
      <w:r w:rsidRPr="00B449A9">
        <w:rPr>
          <w:b/>
          <w:sz w:val="28"/>
          <w:szCs w:val="28"/>
        </w:rPr>
        <w:t xml:space="preserve">  )</w:t>
      </w:r>
      <w:proofErr w:type="gramEnd"/>
    </w:p>
    <w:p w:rsidR="00DA641D" w:rsidRPr="00296583" w:rsidRDefault="00DA641D" w:rsidP="00DA641D">
      <w:pPr>
        <w:rPr>
          <w:b/>
          <w:i/>
          <w:sz w:val="28"/>
          <w:szCs w:val="28"/>
        </w:rPr>
      </w:pPr>
    </w:p>
    <w:p w:rsidR="00DA641D" w:rsidRDefault="00DA641D" w:rsidP="00DA641D">
      <w:pPr>
        <w:ind w:firstLine="709"/>
        <w:jc w:val="both"/>
        <w:rPr>
          <w:b/>
          <w:i/>
          <w:sz w:val="28"/>
          <w:szCs w:val="28"/>
        </w:rPr>
      </w:pPr>
      <w:r w:rsidRPr="00D0247C">
        <w:rPr>
          <w:i/>
          <w:sz w:val="28"/>
          <w:szCs w:val="28"/>
        </w:rPr>
        <w:t xml:space="preserve"> Семестровое  домашнее задание представляет собой комплексное статистическое исследование, основанное на использовании  теоретического материала основных разделов курса, применительно к реальным  социально-экономическим показателям на макроуровне.</w:t>
      </w:r>
    </w:p>
    <w:p w:rsidR="00DA641D" w:rsidRDefault="00DA641D" w:rsidP="00DA641D">
      <w:pPr>
        <w:ind w:firstLine="709"/>
        <w:jc w:val="both"/>
        <w:rPr>
          <w:i/>
          <w:sz w:val="28"/>
          <w:szCs w:val="28"/>
        </w:rPr>
      </w:pPr>
      <w:r w:rsidRPr="00D0247C">
        <w:rPr>
          <w:i/>
          <w:sz w:val="28"/>
          <w:szCs w:val="28"/>
        </w:rPr>
        <w:t xml:space="preserve">  В качестве исходных массивов используются актуальные  официальные  данные Росстата, публикуемые на сайте </w:t>
      </w:r>
      <w:hyperlink r:id="rId5" w:history="1">
        <w:r w:rsidRPr="00D0247C">
          <w:rPr>
            <w:rStyle w:val="a3"/>
            <w:i/>
            <w:sz w:val="28"/>
            <w:szCs w:val="28"/>
          </w:rPr>
          <w:t>www.</w:t>
        </w:r>
        <w:r w:rsidRPr="00D0247C">
          <w:rPr>
            <w:rStyle w:val="a3"/>
            <w:i/>
            <w:sz w:val="28"/>
            <w:szCs w:val="28"/>
            <w:lang w:val="en-US"/>
          </w:rPr>
          <w:t>gks</w:t>
        </w:r>
        <w:r w:rsidRPr="00296583">
          <w:rPr>
            <w:rStyle w:val="a3"/>
            <w:i/>
            <w:sz w:val="28"/>
            <w:szCs w:val="28"/>
          </w:rPr>
          <w:t>.</w:t>
        </w:r>
        <w:r w:rsidRPr="00D0247C">
          <w:rPr>
            <w:rStyle w:val="a3"/>
            <w:i/>
            <w:sz w:val="28"/>
            <w:szCs w:val="28"/>
            <w:lang w:val="en-US"/>
          </w:rPr>
          <w:t>ru</w:t>
        </w:r>
      </w:hyperlink>
      <w:r w:rsidRPr="00296583">
        <w:rPr>
          <w:i/>
          <w:sz w:val="28"/>
          <w:szCs w:val="28"/>
        </w:rPr>
        <w:t xml:space="preserve"> </w:t>
      </w:r>
      <w:r w:rsidRPr="00D0247C">
        <w:rPr>
          <w:i/>
          <w:sz w:val="28"/>
          <w:szCs w:val="28"/>
        </w:rPr>
        <w:t xml:space="preserve">и в соответствующих   </w:t>
      </w:r>
      <w:r w:rsidRPr="00D0247C">
        <w:rPr>
          <w:rFonts w:ascii="Times New Roman" w:hAnsi="Times New Roman"/>
          <w:i/>
          <w:sz w:val="28"/>
          <w:szCs w:val="28"/>
        </w:rPr>
        <w:t>печатных изданиях</w:t>
      </w:r>
      <w:r w:rsidRPr="00D0247C">
        <w:rPr>
          <w:i/>
          <w:sz w:val="28"/>
          <w:szCs w:val="28"/>
        </w:rPr>
        <w:t xml:space="preserve">. </w:t>
      </w:r>
    </w:p>
    <w:p w:rsidR="00DA641D" w:rsidRPr="00D0247C" w:rsidRDefault="00DA641D" w:rsidP="00DA641D">
      <w:pPr>
        <w:ind w:firstLine="709"/>
        <w:jc w:val="both"/>
        <w:rPr>
          <w:i/>
          <w:sz w:val="28"/>
          <w:szCs w:val="28"/>
        </w:rPr>
      </w:pPr>
      <w:r w:rsidRPr="00D0247C">
        <w:rPr>
          <w:i/>
          <w:sz w:val="28"/>
          <w:szCs w:val="28"/>
        </w:rPr>
        <w:t xml:space="preserve">       Таким образом, выполнение данного задания не только </w:t>
      </w:r>
      <w:r w:rsidRPr="00D0247C">
        <w:rPr>
          <w:rFonts w:ascii="Times New Roman" w:hAnsi="Times New Roman"/>
          <w:i/>
          <w:sz w:val="28"/>
          <w:szCs w:val="28"/>
        </w:rPr>
        <w:t xml:space="preserve">способствует </w:t>
      </w:r>
      <w:r w:rsidRPr="00D0247C">
        <w:rPr>
          <w:i/>
          <w:sz w:val="28"/>
          <w:szCs w:val="28"/>
        </w:rPr>
        <w:t xml:space="preserve"> усвоению материала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D0247C">
        <w:rPr>
          <w:i/>
          <w:sz w:val="28"/>
          <w:szCs w:val="28"/>
        </w:rPr>
        <w:t>,</w:t>
      </w:r>
      <w:proofErr w:type="gramEnd"/>
      <w:r w:rsidRPr="00D0247C">
        <w:rPr>
          <w:i/>
          <w:sz w:val="28"/>
          <w:szCs w:val="28"/>
        </w:rPr>
        <w:t xml:space="preserve"> улучшает  степень подготовки к зачетам и экзаменам, но и дает возможность получить  актуальную числовую информацию, отражающую реальную картину современной социально-экономической жизни Росс</w:t>
      </w:r>
      <w:proofErr w:type="gramStart"/>
      <w:r w:rsidRPr="00D0247C">
        <w:rPr>
          <w:i/>
          <w:sz w:val="28"/>
          <w:szCs w:val="28"/>
        </w:rPr>
        <w:t>ии  и  её</w:t>
      </w:r>
      <w:proofErr w:type="gramEnd"/>
      <w:r w:rsidRPr="00D0247C">
        <w:rPr>
          <w:i/>
          <w:sz w:val="28"/>
          <w:szCs w:val="28"/>
        </w:rPr>
        <w:t xml:space="preserve"> отдельных субъектов.</w:t>
      </w:r>
    </w:p>
    <w:p w:rsidR="00DA641D" w:rsidRPr="00296583" w:rsidRDefault="00DA641D" w:rsidP="00DA641D">
      <w:pPr>
        <w:ind w:firstLine="709"/>
        <w:jc w:val="both"/>
        <w:rPr>
          <w:i/>
          <w:sz w:val="28"/>
          <w:szCs w:val="28"/>
        </w:rPr>
      </w:pPr>
      <w:r w:rsidRPr="00D0247C">
        <w:rPr>
          <w:i/>
          <w:sz w:val="28"/>
          <w:szCs w:val="28"/>
        </w:rPr>
        <w:t xml:space="preserve">    Выполнение задания предусматривает  применения  теоретических основ курса общей теории статистики, построение статистических таблиц в соответствии с предъявляемыми к ним требованиями</w:t>
      </w:r>
      <w:proofErr w:type="gramStart"/>
      <w:r w:rsidRPr="00D0247C">
        <w:rPr>
          <w:i/>
          <w:sz w:val="28"/>
          <w:szCs w:val="28"/>
        </w:rPr>
        <w:t xml:space="preserve"> ,</w:t>
      </w:r>
      <w:proofErr w:type="gramEnd"/>
      <w:r w:rsidRPr="00D0247C">
        <w:rPr>
          <w:i/>
          <w:sz w:val="28"/>
          <w:szCs w:val="28"/>
        </w:rPr>
        <w:t xml:space="preserve"> использование  наглядных графических средств представления данных, обработку  числовых массивов посредством  электронных таблиц </w:t>
      </w:r>
      <w:r w:rsidRPr="00D0247C">
        <w:rPr>
          <w:i/>
          <w:sz w:val="28"/>
          <w:szCs w:val="28"/>
          <w:lang w:val="en-US"/>
        </w:rPr>
        <w:t>Ex</w:t>
      </w:r>
      <w:r>
        <w:rPr>
          <w:i/>
          <w:sz w:val="28"/>
          <w:szCs w:val="28"/>
        </w:rPr>
        <w:t>с</w:t>
      </w:r>
      <w:r w:rsidRPr="00D0247C">
        <w:rPr>
          <w:i/>
          <w:sz w:val="28"/>
          <w:szCs w:val="28"/>
          <w:lang w:val="en-US"/>
        </w:rPr>
        <w:t>el</w:t>
      </w:r>
      <w:r w:rsidRPr="00296583">
        <w:rPr>
          <w:i/>
          <w:sz w:val="28"/>
          <w:szCs w:val="28"/>
        </w:rPr>
        <w:t xml:space="preserve"> или пакетов статистических прикладных программ, а также описательный  анализ  информации, получаемой  в ходе выполнения соответствующих пунктов задания .</w:t>
      </w:r>
    </w:p>
    <w:p w:rsidR="00DA641D" w:rsidRPr="00296583" w:rsidRDefault="00DA641D" w:rsidP="00DA641D">
      <w:pPr>
        <w:ind w:firstLine="709"/>
        <w:jc w:val="both"/>
        <w:rPr>
          <w:i/>
          <w:sz w:val="28"/>
          <w:szCs w:val="28"/>
        </w:rPr>
      </w:pPr>
      <w:r w:rsidRPr="00296583">
        <w:rPr>
          <w:i/>
          <w:sz w:val="28"/>
          <w:szCs w:val="28"/>
        </w:rPr>
        <w:t xml:space="preserve">    Выводы могут быть представлены непосредственно после расчета соответствующих  показателей,  или в конце каждого раздела. </w:t>
      </w:r>
    </w:p>
    <w:p w:rsidR="00DA641D" w:rsidRPr="00296583" w:rsidRDefault="00DA641D" w:rsidP="00DA641D">
      <w:pPr>
        <w:ind w:firstLine="709"/>
        <w:jc w:val="both"/>
        <w:rPr>
          <w:i/>
          <w:sz w:val="28"/>
          <w:szCs w:val="28"/>
        </w:rPr>
      </w:pPr>
      <w:r w:rsidRPr="00296583">
        <w:rPr>
          <w:i/>
          <w:sz w:val="28"/>
          <w:szCs w:val="28"/>
        </w:rPr>
        <w:t xml:space="preserve">    Вопрос </w:t>
      </w:r>
      <w:r w:rsidRPr="00296583">
        <w:rPr>
          <w:b/>
          <w:i/>
          <w:sz w:val="28"/>
          <w:szCs w:val="28"/>
        </w:rPr>
        <w:t>о степени точности</w:t>
      </w:r>
      <w:r w:rsidRPr="00296583">
        <w:rPr>
          <w:i/>
          <w:sz w:val="28"/>
          <w:szCs w:val="28"/>
        </w:rPr>
        <w:t xml:space="preserve"> рассчитываемых </w:t>
      </w:r>
      <w:r w:rsidRPr="00D0247C">
        <w:rPr>
          <w:rFonts w:ascii="Times New Roman" w:hAnsi="Times New Roman"/>
          <w:i/>
          <w:sz w:val="28"/>
          <w:szCs w:val="28"/>
        </w:rPr>
        <w:t xml:space="preserve">значений признака </w:t>
      </w:r>
      <w:r w:rsidRPr="00296583">
        <w:rPr>
          <w:i/>
          <w:sz w:val="28"/>
          <w:szCs w:val="28"/>
        </w:rPr>
        <w:t xml:space="preserve"> решается в каждом случае </w:t>
      </w:r>
      <w:r w:rsidRPr="00296583">
        <w:rPr>
          <w:b/>
          <w:i/>
          <w:sz w:val="28"/>
          <w:szCs w:val="28"/>
        </w:rPr>
        <w:t>индивидуально</w:t>
      </w:r>
      <w:r w:rsidRPr="00296583">
        <w:rPr>
          <w:i/>
          <w:sz w:val="28"/>
          <w:szCs w:val="28"/>
        </w:rPr>
        <w:t>, исходя из лог</w:t>
      </w:r>
      <w:r>
        <w:rPr>
          <w:rFonts w:ascii="Times New Roman" w:hAnsi="Times New Roman"/>
          <w:i/>
          <w:sz w:val="28"/>
          <w:szCs w:val="28"/>
        </w:rPr>
        <w:t xml:space="preserve">ики и числового </w:t>
      </w:r>
      <w:r w:rsidRPr="00296583">
        <w:rPr>
          <w:i/>
          <w:sz w:val="28"/>
          <w:szCs w:val="28"/>
        </w:rPr>
        <w:t xml:space="preserve"> </w:t>
      </w:r>
      <w:r w:rsidRPr="00D0247C">
        <w:rPr>
          <w:rFonts w:ascii="Times New Roman" w:hAnsi="Times New Roman"/>
          <w:i/>
          <w:sz w:val="28"/>
          <w:szCs w:val="28"/>
        </w:rPr>
        <w:t>порядка ис</w:t>
      </w:r>
      <w:r>
        <w:rPr>
          <w:rFonts w:ascii="Times New Roman" w:hAnsi="Times New Roman"/>
          <w:i/>
          <w:sz w:val="28"/>
          <w:szCs w:val="28"/>
        </w:rPr>
        <w:t>следуемых показателей</w:t>
      </w:r>
      <w:r w:rsidRPr="00296583">
        <w:rPr>
          <w:i/>
          <w:sz w:val="28"/>
          <w:szCs w:val="28"/>
        </w:rPr>
        <w:t>.  Округляя значения, или переводя для удобства стоимостные показатели</w:t>
      </w:r>
      <w:r>
        <w:rPr>
          <w:rFonts w:ascii="Times New Roman" w:hAnsi="Times New Roman"/>
          <w:i/>
          <w:sz w:val="28"/>
          <w:szCs w:val="28"/>
        </w:rPr>
        <w:t>,</w:t>
      </w:r>
      <w:r w:rsidRPr="00296583">
        <w:rPr>
          <w:i/>
          <w:sz w:val="28"/>
          <w:szCs w:val="28"/>
        </w:rPr>
        <w:t xml:space="preserve"> например, из миллионов в тысячи рублей, нужно руководствоваться необходимостью их более объективной оценки  и наглядного выявления различий в уровнях их значений, например, по отдельным группам.    </w:t>
      </w:r>
    </w:p>
    <w:p w:rsidR="00DA641D" w:rsidRPr="00296583" w:rsidRDefault="00DA641D" w:rsidP="00DA641D">
      <w:pPr>
        <w:ind w:firstLine="709"/>
        <w:jc w:val="both"/>
        <w:rPr>
          <w:i/>
          <w:sz w:val="28"/>
          <w:szCs w:val="28"/>
        </w:rPr>
      </w:pPr>
      <w:r w:rsidRPr="00296583">
        <w:rPr>
          <w:i/>
          <w:sz w:val="28"/>
          <w:szCs w:val="28"/>
        </w:rPr>
        <w:lastRenderedPageBreak/>
        <w:t xml:space="preserve">  Для </w:t>
      </w:r>
      <w:r w:rsidRPr="00296583">
        <w:rPr>
          <w:b/>
          <w:i/>
          <w:sz w:val="28"/>
          <w:szCs w:val="28"/>
        </w:rPr>
        <w:t>относительных величин структуры</w:t>
      </w:r>
      <w:r w:rsidRPr="00296583">
        <w:rPr>
          <w:i/>
          <w:sz w:val="28"/>
          <w:szCs w:val="28"/>
        </w:rPr>
        <w:t xml:space="preserve"> в большинстве случаев  целесообразной является степень точности </w:t>
      </w:r>
      <w:r w:rsidRPr="00296583">
        <w:rPr>
          <w:b/>
          <w:i/>
          <w:sz w:val="28"/>
          <w:szCs w:val="28"/>
        </w:rPr>
        <w:t>0,1%.</w:t>
      </w:r>
    </w:p>
    <w:p w:rsidR="00DA641D" w:rsidRPr="00296583" w:rsidRDefault="00DA641D" w:rsidP="00DA641D">
      <w:pPr>
        <w:ind w:firstLine="709"/>
        <w:jc w:val="both"/>
        <w:rPr>
          <w:i/>
          <w:sz w:val="28"/>
          <w:szCs w:val="28"/>
        </w:rPr>
      </w:pPr>
      <w:r w:rsidRPr="00296583">
        <w:rPr>
          <w:i/>
          <w:sz w:val="28"/>
          <w:szCs w:val="28"/>
        </w:rPr>
        <w:t xml:space="preserve">    Несмотря на то, что многие статистические показатели могут быть рас</w:t>
      </w:r>
      <w:r>
        <w:rPr>
          <w:i/>
          <w:sz w:val="28"/>
          <w:szCs w:val="28"/>
        </w:rPr>
        <w:t>с</w:t>
      </w:r>
      <w:r w:rsidRPr="00296583">
        <w:rPr>
          <w:i/>
          <w:sz w:val="28"/>
          <w:szCs w:val="28"/>
        </w:rPr>
        <w:t>читаны с помощью готовых компьютерных программ, фактически, одним нажатием кнопки,  студентам  рекомендуется письменное представление</w:t>
      </w:r>
      <w:r w:rsidRPr="00296583">
        <w:rPr>
          <w:rFonts w:ascii="Times New Roman" w:hAnsi="Times New Roman"/>
          <w:i/>
          <w:sz w:val="28"/>
          <w:szCs w:val="28"/>
        </w:rPr>
        <w:t xml:space="preserve"> в работе </w:t>
      </w:r>
      <w:r w:rsidRPr="00296583">
        <w:rPr>
          <w:i/>
          <w:sz w:val="28"/>
          <w:szCs w:val="28"/>
        </w:rPr>
        <w:t xml:space="preserve"> развёрнутых формул с подстановками конкретных значений и пояснением, откуда эти значения были взяты. </w:t>
      </w:r>
      <w:r>
        <w:rPr>
          <w:rFonts w:ascii="Times New Roman" w:hAnsi="Times New Roman"/>
          <w:i/>
          <w:sz w:val="28"/>
          <w:szCs w:val="28"/>
        </w:rPr>
        <w:t>Преподавателю это облегчит и ускорит проверку работы</w:t>
      </w:r>
      <w:r w:rsidRPr="00296583">
        <w:rPr>
          <w:i/>
          <w:sz w:val="28"/>
          <w:szCs w:val="28"/>
        </w:rPr>
        <w:t>, а студенту, в свою очередь,  поможет разобраться в сути расчетов, доказав   свою компетентность, вовремя внести необходимые исправления и сдать работу в установленные сроки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96583">
        <w:rPr>
          <w:i/>
          <w:sz w:val="28"/>
          <w:szCs w:val="28"/>
        </w:rPr>
        <w:t xml:space="preserve"> утвержда</w:t>
      </w:r>
      <w:r>
        <w:rPr>
          <w:rFonts w:ascii="Times New Roman" w:hAnsi="Times New Roman"/>
          <w:i/>
          <w:sz w:val="28"/>
          <w:szCs w:val="28"/>
        </w:rPr>
        <w:t>емые</w:t>
      </w:r>
      <w:r w:rsidRPr="00296583">
        <w:rPr>
          <w:rFonts w:ascii="Times New Roman" w:hAnsi="Times New Roman"/>
          <w:i/>
          <w:sz w:val="28"/>
          <w:szCs w:val="28"/>
        </w:rPr>
        <w:t xml:space="preserve">  </w:t>
      </w:r>
      <w:r w:rsidRPr="00296583">
        <w:rPr>
          <w:i/>
          <w:sz w:val="28"/>
          <w:szCs w:val="28"/>
        </w:rPr>
        <w:t>преподавателем в соответствии с учебным графиком</w:t>
      </w:r>
      <w:proofErr w:type="gramStart"/>
      <w:r w:rsidRPr="00296583">
        <w:rPr>
          <w:i/>
          <w:sz w:val="28"/>
          <w:szCs w:val="28"/>
        </w:rPr>
        <w:t xml:space="preserve"> .</w:t>
      </w:r>
      <w:proofErr w:type="gramEnd"/>
    </w:p>
    <w:p w:rsidR="00DA641D" w:rsidRPr="00296583" w:rsidRDefault="00DA641D" w:rsidP="00DA641D">
      <w:pPr>
        <w:jc w:val="both"/>
        <w:rPr>
          <w:i/>
          <w:sz w:val="28"/>
          <w:szCs w:val="28"/>
        </w:rPr>
      </w:pPr>
    </w:p>
    <w:p w:rsidR="00DA641D" w:rsidRPr="003E0D62" w:rsidRDefault="00DA641D" w:rsidP="00DA641D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96583">
        <w:rPr>
          <w:b/>
          <w:i/>
          <w:sz w:val="28"/>
          <w:szCs w:val="28"/>
        </w:rPr>
        <w:t xml:space="preserve">                         </w:t>
      </w:r>
      <w:r w:rsidRPr="003E0D62">
        <w:rPr>
          <w:rFonts w:ascii="Times New Roman" w:hAnsi="Times New Roman"/>
          <w:b/>
          <w:sz w:val="32"/>
          <w:szCs w:val="32"/>
          <w:u w:val="single"/>
        </w:rPr>
        <w:t>Содержание задания</w:t>
      </w:r>
      <w:r w:rsidRPr="003E0D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3E0D62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3E0D62">
        <w:rPr>
          <w:rFonts w:ascii="Times New Roman" w:hAnsi="Times New Roman"/>
          <w:i/>
          <w:sz w:val="28"/>
          <w:szCs w:val="28"/>
          <w:u w:val="single"/>
        </w:rPr>
        <w:t>с пояснениями)</w:t>
      </w:r>
    </w:p>
    <w:p w:rsidR="00DA641D" w:rsidRDefault="00DA641D" w:rsidP="00DA641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DA641D" w:rsidRDefault="00DA641D" w:rsidP="00DA641D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296583">
        <w:rPr>
          <w:b/>
          <w:sz w:val="28"/>
          <w:szCs w:val="28"/>
        </w:rPr>
        <w:t xml:space="preserve">Пользуясь базой данных официального сайта </w:t>
      </w:r>
      <w:hyperlink r:id="rId6" w:history="1">
        <w:r w:rsidRPr="00003EC5">
          <w:rPr>
            <w:rStyle w:val="a3"/>
            <w:b/>
            <w:sz w:val="28"/>
            <w:szCs w:val="28"/>
            <w:lang w:val="en-US"/>
          </w:rPr>
          <w:t>www</w:t>
        </w:r>
        <w:r w:rsidRPr="00296583">
          <w:rPr>
            <w:rStyle w:val="a3"/>
            <w:b/>
            <w:sz w:val="28"/>
            <w:szCs w:val="28"/>
          </w:rPr>
          <w:t>.</w:t>
        </w:r>
        <w:r w:rsidRPr="00003EC5">
          <w:rPr>
            <w:rStyle w:val="a3"/>
            <w:b/>
            <w:sz w:val="28"/>
            <w:szCs w:val="28"/>
            <w:lang w:val="en-US"/>
          </w:rPr>
          <w:t>gks</w:t>
        </w:r>
        <w:r w:rsidRPr="00296583">
          <w:rPr>
            <w:rStyle w:val="a3"/>
            <w:b/>
            <w:sz w:val="28"/>
            <w:szCs w:val="28"/>
          </w:rPr>
          <w:t>.</w:t>
        </w:r>
        <w:r w:rsidRPr="00003EC5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, сформировать массив значений признака </w:t>
      </w:r>
      <w:r>
        <w:rPr>
          <w:b/>
          <w:sz w:val="28"/>
          <w:szCs w:val="28"/>
          <w:lang w:val="en-US"/>
        </w:rPr>
        <w:t>Y</w:t>
      </w:r>
      <w:r w:rsidRPr="00296583">
        <w:rPr>
          <w:b/>
          <w:sz w:val="28"/>
          <w:szCs w:val="28"/>
        </w:rPr>
        <w:t xml:space="preserve"> согласно выбранному варианту</w:t>
      </w:r>
      <w:r>
        <w:rPr>
          <w:b/>
          <w:sz w:val="28"/>
          <w:szCs w:val="28"/>
        </w:rPr>
        <w:t xml:space="preserve"> ПО ВСЕМ СУБЪЕКТАМ</w:t>
      </w:r>
      <w:r w:rsidRPr="00003EC5">
        <w:rPr>
          <w:b/>
          <w:sz w:val="28"/>
          <w:szCs w:val="28"/>
        </w:rPr>
        <w:t xml:space="preserve"> РФ за последний год (т.е. самые свежие из опубликованных данных)</w:t>
      </w:r>
      <w:r>
        <w:rPr>
          <w:b/>
          <w:sz w:val="28"/>
          <w:szCs w:val="28"/>
        </w:rPr>
        <w:t>, оценить</w:t>
      </w:r>
      <w:r w:rsidRPr="00003EC5">
        <w:rPr>
          <w:b/>
          <w:sz w:val="28"/>
          <w:szCs w:val="28"/>
        </w:rPr>
        <w:t xml:space="preserve"> однородность совокупности с помощь</w:t>
      </w:r>
      <w:r>
        <w:rPr>
          <w:b/>
          <w:sz w:val="28"/>
          <w:szCs w:val="28"/>
        </w:rPr>
        <w:t>ю коэффициента вариации и сделать</w:t>
      </w:r>
      <w:r w:rsidRPr="00003EC5">
        <w:rPr>
          <w:b/>
          <w:sz w:val="28"/>
          <w:szCs w:val="28"/>
        </w:rPr>
        <w:t xml:space="preserve"> проверку на нормальность распределения с помощью правила «трёх сигм».  В случае наличия резко </w:t>
      </w:r>
      <w:r>
        <w:rPr>
          <w:b/>
          <w:sz w:val="28"/>
          <w:szCs w:val="28"/>
        </w:rPr>
        <w:t xml:space="preserve">выделяющихся значений, </w:t>
      </w:r>
      <w:r w:rsidRPr="00034EC3">
        <w:rPr>
          <w:b/>
          <w:i/>
          <w:sz w:val="28"/>
          <w:szCs w:val="28"/>
        </w:rPr>
        <w:t>исключить</w:t>
      </w:r>
      <w:r>
        <w:rPr>
          <w:b/>
          <w:sz w:val="28"/>
          <w:szCs w:val="28"/>
        </w:rPr>
        <w:t xml:space="preserve"> эти субъекты  из массива для </w:t>
      </w:r>
      <w:r w:rsidRPr="00003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более объективного </w:t>
      </w:r>
      <w:r w:rsidRPr="00003EC5">
        <w:rPr>
          <w:b/>
          <w:sz w:val="28"/>
          <w:szCs w:val="28"/>
        </w:rPr>
        <w:t xml:space="preserve"> дальнейшего исследования. </w:t>
      </w:r>
    </w:p>
    <w:p w:rsidR="00DA641D" w:rsidRPr="00003EC5" w:rsidRDefault="00DA641D" w:rsidP="00DA641D">
      <w:pPr>
        <w:ind w:left="720"/>
        <w:contextualSpacing/>
        <w:jc w:val="both"/>
        <w:rPr>
          <w:b/>
          <w:sz w:val="28"/>
          <w:szCs w:val="28"/>
        </w:rPr>
      </w:pPr>
    </w:p>
    <w:p w:rsidR="00DA641D" w:rsidRDefault="00DA641D" w:rsidP="00DA641D">
      <w:pPr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расчете среднего значения и проверке совокупности на однородность следует учитывать, что в работе используются относительные показатели, отсюда вытекает необходимость взвешивания исходных значений при расчете средней и показателей вариации.</w:t>
      </w:r>
    </w:p>
    <w:p w:rsidR="00DA641D" w:rsidRPr="007673F4" w:rsidRDefault="00DA641D" w:rsidP="00DA641D">
      <w:pPr>
        <w:ind w:firstLine="360"/>
        <w:jc w:val="both"/>
        <w:rPr>
          <w:i/>
          <w:sz w:val="28"/>
          <w:szCs w:val="28"/>
        </w:rPr>
      </w:pPr>
    </w:p>
    <w:p w:rsidR="00DA641D" w:rsidRPr="00003EC5" w:rsidRDefault="00DA641D" w:rsidP="00DA641D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003EC5">
        <w:rPr>
          <w:b/>
          <w:sz w:val="28"/>
          <w:szCs w:val="28"/>
        </w:rPr>
        <w:t>По оставшимся данным произвести  группи</w:t>
      </w:r>
      <w:r>
        <w:rPr>
          <w:b/>
          <w:sz w:val="28"/>
          <w:szCs w:val="28"/>
        </w:rPr>
        <w:t>ровку субъектов РФ</w:t>
      </w:r>
      <w:r>
        <w:rPr>
          <w:rFonts w:ascii="Times New Roman" w:hAnsi="Times New Roman"/>
          <w:b/>
          <w:sz w:val="28"/>
          <w:szCs w:val="28"/>
        </w:rPr>
        <w:t>,</w:t>
      </w:r>
      <w:r w:rsidRPr="00003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образовав группы с равными интервалами</w:t>
      </w:r>
      <w:r>
        <w:rPr>
          <w:rFonts w:ascii="Times New Roman" w:hAnsi="Times New Roman"/>
          <w:b/>
          <w:sz w:val="28"/>
          <w:szCs w:val="28"/>
        </w:rPr>
        <w:t>.</w:t>
      </w:r>
      <w:r w:rsidRPr="00296583">
        <w:rPr>
          <w:b/>
          <w:sz w:val="28"/>
          <w:szCs w:val="28"/>
        </w:rPr>
        <w:t xml:space="preserve"> </w:t>
      </w:r>
    </w:p>
    <w:p w:rsidR="00DA641D" w:rsidRPr="00911EB2" w:rsidRDefault="00DA641D" w:rsidP="00DA641D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4262C">
        <w:rPr>
          <w:i/>
          <w:sz w:val="28"/>
          <w:szCs w:val="28"/>
        </w:rPr>
        <w:t>На начальном этапе проведения группировки</w:t>
      </w:r>
      <w:r>
        <w:rPr>
          <w:i/>
          <w:sz w:val="28"/>
          <w:szCs w:val="28"/>
        </w:rPr>
        <w:t xml:space="preserve"> </w:t>
      </w:r>
      <w:r w:rsidRPr="00911EB2">
        <w:rPr>
          <w:i/>
          <w:sz w:val="28"/>
          <w:szCs w:val="28"/>
        </w:rPr>
        <w:t xml:space="preserve"> необходимо </w:t>
      </w:r>
      <w:r>
        <w:rPr>
          <w:i/>
          <w:sz w:val="28"/>
          <w:szCs w:val="28"/>
        </w:rPr>
        <w:t xml:space="preserve"> </w:t>
      </w:r>
      <w:r w:rsidRPr="00911EB2">
        <w:rPr>
          <w:i/>
          <w:sz w:val="28"/>
          <w:szCs w:val="28"/>
        </w:rPr>
        <w:t xml:space="preserve"> </w:t>
      </w:r>
      <w:r w:rsidRPr="00296583">
        <w:rPr>
          <w:i/>
          <w:sz w:val="28"/>
          <w:szCs w:val="28"/>
        </w:rPr>
        <w:t xml:space="preserve">    </w:t>
      </w:r>
      <w:r w:rsidRPr="00911EB2">
        <w:rPr>
          <w:i/>
          <w:sz w:val="28"/>
          <w:szCs w:val="28"/>
        </w:rPr>
        <w:t xml:space="preserve">определить целесообразное число групп и  величину интервала. </w:t>
      </w:r>
      <w:r w:rsidR="00151303">
        <w:rPr>
          <w:i/>
          <w:sz w:val="28"/>
          <w:szCs w:val="28"/>
        </w:rPr>
        <w:t>Необходимо самостоятельно выбрать порядок образования интервалов (д</w:t>
      </w:r>
      <w:r w:rsidRPr="00911EB2">
        <w:rPr>
          <w:i/>
          <w:sz w:val="28"/>
          <w:szCs w:val="28"/>
        </w:rPr>
        <w:t xml:space="preserve">ля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этого</w:t>
      </w:r>
      <w:r w:rsidRPr="00911EB2">
        <w:rPr>
          <w:i/>
          <w:sz w:val="28"/>
          <w:szCs w:val="28"/>
        </w:rPr>
        <w:t xml:space="preserve"> можно </w:t>
      </w:r>
      <w:r w:rsidRPr="00911EB2">
        <w:rPr>
          <w:i/>
          <w:sz w:val="28"/>
          <w:szCs w:val="28"/>
        </w:rPr>
        <w:lastRenderedPageBreak/>
        <w:t xml:space="preserve">воспользоваться </w:t>
      </w:r>
      <w:r w:rsidRPr="00911EB2">
        <w:rPr>
          <w:i/>
          <w:sz w:val="28"/>
          <w:szCs w:val="28"/>
          <w:u w:val="single"/>
        </w:rPr>
        <w:t>рекомендательной</w:t>
      </w:r>
      <w:r w:rsidRPr="00911EB2">
        <w:rPr>
          <w:i/>
          <w:sz w:val="28"/>
          <w:szCs w:val="28"/>
        </w:rPr>
        <w:t xml:space="preserve"> формулой Стерджесса</w:t>
      </w:r>
      <w:r w:rsidR="00151303">
        <w:rPr>
          <w:i/>
          <w:sz w:val="28"/>
          <w:szCs w:val="28"/>
        </w:rPr>
        <w:t xml:space="preserve"> или ранговыми статистиками)</w:t>
      </w:r>
      <w:r w:rsidRPr="00911EB2">
        <w:rPr>
          <w:rFonts w:ascii="Times New Roman" w:hAnsi="Times New Roman"/>
          <w:i/>
          <w:sz w:val="28"/>
          <w:szCs w:val="28"/>
        </w:rPr>
        <w:t xml:space="preserve">. </w:t>
      </w:r>
    </w:p>
    <w:p w:rsidR="00DA641D" w:rsidRDefault="00DA641D" w:rsidP="00DA641D">
      <w:pPr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Ф</w:t>
      </w:r>
      <w:r w:rsidR="00151303">
        <w:rPr>
          <w:i/>
          <w:sz w:val="28"/>
          <w:szCs w:val="28"/>
        </w:rPr>
        <w:t>ормируя группы, нужно помнить</w:t>
      </w:r>
      <w:r>
        <w:rPr>
          <w:i/>
          <w:sz w:val="28"/>
          <w:szCs w:val="28"/>
        </w:rPr>
        <w:t>, что</w:t>
      </w:r>
      <w:r w:rsidRPr="0034262C">
        <w:rPr>
          <w:i/>
          <w:sz w:val="28"/>
          <w:szCs w:val="28"/>
        </w:rPr>
        <w:t xml:space="preserve"> распределение единиц </w:t>
      </w:r>
      <w:r w:rsidRPr="00296583">
        <w:rPr>
          <w:i/>
          <w:sz w:val="28"/>
          <w:szCs w:val="28"/>
        </w:rPr>
        <w:t xml:space="preserve">   </w:t>
      </w:r>
      <w:r w:rsidRPr="0034262C">
        <w:rPr>
          <w:i/>
          <w:sz w:val="28"/>
          <w:szCs w:val="28"/>
        </w:rPr>
        <w:t>совокупности внутри групп</w:t>
      </w:r>
      <w:r>
        <w:rPr>
          <w:i/>
          <w:sz w:val="28"/>
          <w:szCs w:val="28"/>
        </w:rPr>
        <w:t xml:space="preserve"> должно </w:t>
      </w:r>
      <w:r w:rsidRPr="003E0D62">
        <w:rPr>
          <w:b/>
          <w:i/>
          <w:sz w:val="28"/>
          <w:szCs w:val="28"/>
        </w:rPr>
        <w:t>быть как можно более</w:t>
      </w:r>
      <w:r>
        <w:rPr>
          <w:i/>
          <w:sz w:val="28"/>
          <w:szCs w:val="28"/>
        </w:rPr>
        <w:t xml:space="preserve"> </w:t>
      </w:r>
      <w:r w:rsidRPr="003E0D62">
        <w:rPr>
          <w:b/>
          <w:i/>
          <w:sz w:val="28"/>
          <w:szCs w:val="28"/>
        </w:rPr>
        <w:t>равномерным</w:t>
      </w:r>
      <w:r>
        <w:rPr>
          <w:i/>
          <w:sz w:val="28"/>
          <w:szCs w:val="28"/>
        </w:rPr>
        <w:t xml:space="preserve"> </w:t>
      </w:r>
      <w:r w:rsidRPr="0034262C">
        <w:rPr>
          <w:i/>
          <w:sz w:val="28"/>
          <w:szCs w:val="28"/>
        </w:rPr>
        <w:t xml:space="preserve"> (в каждую группу должно входить не менее </w:t>
      </w:r>
      <w:r w:rsidR="00151303">
        <w:rPr>
          <w:i/>
          <w:sz w:val="28"/>
          <w:szCs w:val="28"/>
        </w:rPr>
        <w:t>2-</w:t>
      </w:r>
      <w:r w:rsidRPr="0034262C">
        <w:rPr>
          <w:i/>
          <w:sz w:val="28"/>
          <w:szCs w:val="28"/>
        </w:rPr>
        <w:t>3-х значений), кроме того, распределение должно иметь т</w:t>
      </w:r>
      <w:r>
        <w:rPr>
          <w:i/>
          <w:sz w:val="28"/>
          <w:szCs w:val="28"/>
        </w:rPr>
        <w:t>олько один модальный интервал (</w:t>
      </w:r>
      <w:r w:rsidRPr="0034262C">
        <w:rPr>
          <w:i/>
          <w:sz w:val="28"/>
          <w:szCs w:val="28"/>
        </w:rPr>
        <w:t>имеющий максимальную частоту).</w:t>
      </w:r>
    </w:p>
    <w:p w:rsidR="00DA641D" w:rsidRPr="0034262C" w:rsidRDefault="00DA641D" w:rsidP="00DA641D">
      <w:pPr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 xml:space="preserve"> соответствия этим критериям, фактическая   величина интервала и число групп могут иногда   отличаться от расчётных значений. Для удобства восприятия и анализа группировки рекомендуется брать величину интервала, кратную пяти, десяти, ста, и т.д. в зависимости от величины и  степени вариации признака.  </w:t>
      </w:r>
    </w:p>
    <w:p w:rsidR="00DA641D" w:rsidRDefault="00DA641D" w:rsidP="00DA641D">
      <w:pPr>
        <w:ind w:left="1080"/>
        <w:jc w:val="both"/>
        <w:rPr>
          <w:sz w:val="28"/>
          <w:szCs w:val="28"/>
        </w:rPr>
      </w:pPr>
    </w:p>
    <w:p w:rsidR="00DA641D" w:rsidRPr="00BD0882" w:rsidRDefault="00DA641D" w:rsidP="00DA641D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003EC5">
        <w:rPr>
          <w:b/>
          <w:sz w:val="28"/>
          <w:szCs w:val="28"/>
        </w:rPr>
        <w:t xml:space="preserve">Проанализировать  полученный в п.2  </w:t>
      </w:r>
      <w:r w:rsidRPr="00296583">
        <w:rPr>
          <w:b/>
          <w:sz w:val="28"/>
          <w:szCs w:val="28"/>
        </w:rPr>
        <w:t xml:space="preserve"> </w:t>
      </w:r>
      <w:r w:rsidRPr="00003EC5">
        <w:rPr>
          <w:b/>
          <w:sz w:val="28"/>
          <w:szCs w:val="28"/>
        </w:rPr>
        <w:t>ряд распределения</w:t>
      </w:r>
      <w:r>
        <w:rPr>
          <w:rFonts w:ascii="Times New Roman" w:hAnsi="Times New Roman"/>
          <w:b/>
          <w:sz w:val="28"/>
          <w:szCs w:val="28"/>
        </w:rPr>
        <w:t xml:space="preserve"> значений </w:t>
      </w:r>
      <w:r>
        <w:rPr>
          <w:b/>
          <w:sz w:val="28"/>
          <w:szCs w:val="28"/>
        </w:rPr>
        <w:t xml:space="preserve"> признака Y</w:t>
      </w:r>
      <w:r>
        <w:rPr>
          <w:rFonts w:ascii="Times New Roman" w:hAnsi="Times New Roman"/>
          <w:b/>
          <w:sz w:val="28"/>
          <w:szCs w:val="28"/>
        </w:rPr>
        <w:t xml:space="preserve">. Для этого построить таблицу, содержащую </w:t>
      </w:r>
      <w:r>
        <w:rPr>
          <w:b/>
          <w:sz w:val="28"/>
          <w:szCs w:val="28"/>
        </w:rPr>
        <w:t xml:space="preserve"> интервальные группы, число субъектов в каждой группе и</w:t>
      </w:r>
      <w:r w:rsidRPr="00296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частоты групп (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), по </w:t>
      </w:r>
      <w:r>
        <w:rPr>
          <w:rFonts w:ascii="Times New Roman" w:hAnsi="Times New Roman"/>
          <w:b/>
          <w:sz w:val="28"/>
          <w:szCs w:val="28"/>
        </w:rPr>
        <w:t>сгруппированным данным</w:t>
      </w:r>
      <w:r>
        <w:rPr>
          <w:b/>
          <w:sz w:val="28"/>
          <w:szCs w:val="28"/>
        </w:rPr>
        <w:t xml:space="preserve"> рассчита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   статистические показатели</w:t>
      </w:r>
      <w:r w:rsidRPr="00003EC5">
        <w:rPr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характеризующие </w:t>
      </w:r>
    </w:p>
    <w:p w:rsidR="00DA641D" w:rsidRDefault="00DA641D" w:rsidP="00DA641D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центр распределения, </w:t>
      </w:r>
    </w:p>
    <w:p w:rsidR="00DA641D" w:rsidRDefault="00DA641D" w:rsidP="00DA641D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абсолютную и относительную вариаци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, </w:t>
      </w:r>
    </w:p>
    <w:p w:rsidR="00DA641D" w:rsidRPr="00151303" w:rsidRDefault="00DA641D" w:rsidP="0015130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51303">
        <w:rPr>
          <w:rFonts w:ascii="Arial" w:hAnsi="Arial" w:cs="Arial"/>
          <w:b/>
          <w:sz w:val="24"/>
          <w:szCs w:val="24"/>
        </w:rPr>
        <w:t>форму распределения.</w:t>
      </w:r>
    </w:p>
    <w:p w:rsidR="00151303" w:rsidRPr="00151303" w:rsidRDefault="00151303" w:rsidP="0015130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51303">
        <w:rPr>
          <w:rFonts w:ascii="Arial" w:hAnsi="Arial" w:cs="Arial"/>
          <w:b/>
          <w:sz w:val="24"/>
          <w:szCs w:val="24"/>
        </w:rPr>
        <w:t xml:space="preserve">- степень </w:t>
      </w:r>
      <w:r>
        <w:rPr>
          <w:rFonts w:ascii="Arial" w:hAnsi="Arial" w:cs="Arial"/>
          <w:b/>
          <w:sz w:val="24"/>
          <w:szCs w:val="24"/>
        </w:rPr>
        <w:t>дифференциации</w:t>
      </w:r>
    </w:p>
    <w:p w:rsidR="00DA641D" w:rsidRPr="00485E2A" w:rsidRDefault="00DA641D" w:rsidP="00DA641D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3C2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расчеты</w:t>
      </w:r>
      <w:r>
        <w:rPr>
          <w:rFonts w:ascii="Times New Roman" w:hAnsi="Times New Roman"/>
          <w:b/>
          <w:sz w:val="28"/>
          <w:szCs w:val="28"/>
        </w:rPr>
        <w:t xml:space="preserve"> описательными выводами</w:t>
      </w:r>
      <w:r w:rsidRPr="00296583">
        <w:rPr>
          <w:rFonts w:ascii="Times New Roman" w:hAnsi="Times New Roman"/>
          <w:b/>
          <w:sz w:val="28"/>
          <w:szCs w:val="28"/>
        </w:rPr>
        <w:t xml:space="preserve"> и способами графического представления рядов распределения</w:t>
      </w:r>
      <w:r w:rsidRPr="00296583">
        <w:rPr>
          <w:b/>
          <w:sz w:val="28"/>
          <w:szCs w:val="28"/>
        </w:rPr>
        <w:t>.</w:t>
      </w:r>
      <w:r w:rsidRPr="003C2376">
        <w:rPr>
          <w:b/>
          <w:sz w:val="28"/>
          <w:szCs w:val="28"/>
        </w:rPr>
        <w:t xml:space="preserve"> </w:t>
      </w:r>
    </w:p>
    <w:p w:rsidR="00DA641D" w:rsidRPr="00296583" w:rsidRDefault="00DA641D" w:rsidP="00DA641D">
      <w:pPr>
        <w:jc w:val="both"/>
        <w:rPr>
          <w:b/>
          <w:sz w:val="28"/>
          <w:szCs w:val="28"/>
        </w:rPr>
      </w:pPr>
    </w:p>
    <w:p w:rsidR="00DA641D" w:rsidRPr="00BD0882" w:rsidRDefault="00DA641D" w:rsidP="00DA641D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4F5F5B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 соответствии с географическим распределение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субъектов РФ по укрупненным  федеральным округам (Центральный, Северо-Западный, Приволжский и т. д</w:t>
      </w:r>
      <w:proofErr w:type="gramStart"/>
      <w:r>
        <w:rPr>
          <w:b/>
          <w:sz w:val="28"/>
          <w:szCs w:val="28"/>
        </w:rPr>
        <w:t>.,</w:t>
      </w:r>
      <w:r>
        <w:rPr>
          <w:rFonts w:ascii="Times New Roman" w:hAnsi="Times New Roman"/>
          <w:b/>
          <w:sz w:val="28"/>
          <w:szCs w:val="28"/>
        </w:rPr>
        <w:t>)</w:t>
      </w:r>
      <w:r w:rsidRPr="00911EB2">
        <w:rPr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</w:rPr>
        <w:t>сравнить средние значения признака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 в отдельных федеральных округах со средним значением по РФ в целом.</w:t>
      </w:r>
      <w:r w:rsidRPr="002965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 также сравнить  федеральные округа друг с другом по степени однородности значений исследуемого признака.</w:t>
      </w:r>
      <w:r w:rsidRPr="00296583">
        <w:rPr>
          <w:rFonts w:ascii="Times New Roman" w:hAnsi="Times New Roman"/>
          <w:b/>
          <w:sz w:val="28"/>
          <w:szCs w:val="28"/>
        </w:rPr>
        <w:t xml:space="preserve"> Построить таблицу, привести необходимые расчеты</w:t>
      </w:r>
      <w:proofErr w:type="gramStart"/>
      <w:r w:rsidRPr="0029658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Сформулировать выводы о различиях в социально-экономическом положении регионов</w:t>
      </w:r>
      <w:r w:rsidRPr="00296583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 xml:space="preserve"> по исследуемому признаку 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.    </w:t>
      </w:r>
    </w:p>
    <w:p w:rsidR="00DA641D" w:rsidRPr="00911EB2" w:rsidRDefault="00DA641D" w:rsidP="00DA641D">
      <w:pPr>
        <w:jc w:val="both"/>
        <w:rPr>
          <w:b/>
          <w:sz w:val="28"/>
          <w:szCs w:val="28"/>
        </w:rPr>
      </w:pPr>
    </w:p>
    <w:p w:rsidR="00DA641D" w:rsidRPr="00296583" w:rsidRDefault="00DA641D" w:rsidP="00DA641D">
      <w:pPr>
        <w:jc w:val="both"/>
        <w:rPr>
          <w:sz w:val="28"/>
          <w:szCs w:val="28"/>
        </w:rPr>
      </w:pPr>
      <w:r w:rsidRPr="00296583">
        <w:rPr>
          <w:sz w:val="28"/>
          <w:szCs w:val="28"/>
        </w:rPr>
        <w:t xml:space="preserve">      </w:t>
      </w:r>
    </w:p>
    <w:p w:rsidR="00DA641D" w:rsidRPr="00947371" w:rsidRDefault="00DA641D" w:rsidP="00DA641D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Используя правило сложения дисперсий применительно к данным, полученным в п. 4, о</w:t>
      </w:r>
      <w:r w:rsidRPr="00911EB2">
        <w:rPr>
          <w:b/>
          <w:sz w:val="28"/>
          <w:szCs w:val="28"/>
        </w:rPr>
        <w:t>предел</w:t>
      </w:r>
      <w:r>
        <w:rPr>
          <w:b/>
          <w:sz w:val="28"/>
          <w:szCs w:val="28"/>
        </w:rPr>
        <w:t>ить дол</w:t>
      </w:r>
      <w:r>
        <w:rPr>
          <w:rFonts w:ascii="Times New Roman" w:hAnsi="Times New Roman"/>
          <w:b/>
          <w:sz w:val="28"/>
          <w:szCs w:val="28"/>
        </w:rPr>
        <w:t>ю</w:t>
      </w:r>
      <w:r w:rsidRPr="00911EB2">
        <w:rPr>
          <w:b/>
          <w:sz w:val="28"/>
          <w:szCs w:val="28"/>
        </w:rPr>
        <w:t xml:space="preserve">  вариации признака </w:t>
      </w:r>
      <w:r w:rsidRPr="00911EB2">
        <w:rPr>
          <w:b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>,</w:t>
      </w:r>
      <w:r w:rsidRPr="00B44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обусл</w:t>
      </w:r>
      <w:r>
        <w:rPr>
          <w:rFonts w:ascii="Times New Roman" w:hAnsi="Times New Roman"/>
          <w:b/>
          <w:sz w:val="28"/>
          <w:szCs w:val="28"/>
        </w:rPr>
        <w:t xml:space="preserve">овленную территориальным фактором. Измерить тесноту связи с помощью эмпирического корреляционного отношения и оценить целесообразность выбора территориального фактора в качестве </w:t>
      </w:r>
      <w:proofErr w:type="spellStart"/>
      <w:r>
        <w:rPr>
          <w:rFonts w:ascii="Times New Roman" w:hAnsi="Times New Roman"/>
          <w:b/>
          <w:sz w:val="28"/>
          <w:szCs w:val="28"/>
        </w:rPr>
        <w:t>группировочного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признака.</w:t>
      </w:r>
    </w:p>
    <w:p w:rsidR="00DA641D" w:rsidRPr="00947371" w:rsidRDefault="00DA641D" w:rsidP="00DA641D">
      <w:pPr>
        <w:contextualSpacing/>
        <w:jc w:val="both"/>
        <w:rPr>
          <w:b/>
          <w:sz w:val="28"/>
          <w:szCs w:val="28"/>
        </w:rPr>
      </w:pPr>
    </w:p>
    <w:p w:rsidR="00DA641D" w:rsidRPr="00296583" w:rsidRDefault="00DA641D" w:rsidP="00DA641D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данным значений признака </w:t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 по федеральным округам и в целом по РФ за последние 3 года рассчитайте цепным и базисным способом абсолютные, относительные показатели динамики, а также средние показатели </w:t>
      </w:r>
      <w:proofErr w:type="spellStart"/>
      <w:r>
        <w:rPr>
          <w:b/>
          <w:sz w:val="28"/>
          <w:szCs w:val="28"/>
        </w:rPr>
        <w:t>динамики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яд</w:t>
      </w:r>
      <w:proofErr w:type="spellEnd"/>
      <w:r>
        <w:rPr>
          <w:b/>
          <w:sz w:val="28"/>
          <w:szCs w:val="28"/>
        </w:rPr>
        <w:t xml:space="preserve"> динамики и результаты расчетов представьте в табличном и графическом виде.</w:t>
      </w:r>
    </w:p>
    <w:p w:rsidR="00DA641D" w:rsidRDefault="00DA641D" w:rsidP="00DA641D">
      <w:pPr>
        <w:jc w:val="both"/>
        <w:rPr>
          <w:rFonts w:ascii="Times New Roman" w:hAnsi="Times New Roman"/>
          <w:b/>
          <w:sz w:val="28"/>
          <w:szCs w:val="28"/>
        </w:rPr>
      </w:pPr>
    </w:p>
    <w:p w:rsidR="00DA641D" w:rsidRPr="00947371" w:rsidRDefault="00DA641D" w:rsidP="00DA641D">
      <w:pPr>
        <w:ind w:firstLine="720"/>
        <w:jc w:val="both"/>
        <w:rPr>
          <w:sz w:val="28"/>
          <w:szCs w:val="28"/>
          <w:u w:val="single"/>
        </w:rPr>
      </w:pPr>
      <w:r w:rsidRPr="00947371">
        <w:rPr>
          <w:sz w:val="28"/>
          <w:szCs w:val="28"/>
          <w:u w:val="single"/>
        </w:rPr>
        <w:t xml:space="preserve">Все </w:t>
      </w:r>
      <w:r w:rsidRPr="00D9370C">
        <w:rPr>
          <w:rFonts w:ascii="Times New Roman" w:hAnsi="Times New Roman"/>
          <w:sz w:val="28"/>
          <w:szCs w:val="28"/>
          <w:u w:val="single"/>
        </w:rPr>
        <w:t>расчеты по каждому пункту задания должны сопровождаться соответствующими выводами</w:t>
      </w:r>
      <w:r w:rsidRPr="00947371">
        <w:rPr>
          <w:sz w:val="28"/>
          <w:szCs w:val="28"/>
          <w:u w:val="single"/>
        </w:rPr>
        <w:t>.</w:t>
      </w:r>
    </w:p>
    <w:p w:rsidR="00DA641D" w:rsidRPr="00296583" w:rsidRDefault="00DA641D" w:rsidP="00DA641D">
      <w:pPr>
        <w:jc w:val="both"/>
        <w:rPr>
          <w:b/>
          <w:sz w:val="28"/>
          <w:szCs w:val="28"/>
        </w:rPr>
      </w:pPr>
    </w:p>
    <w:p w:rsidR="00DA641D" w:rsidRPr="008368D1" w:rsidRDefault="00DA641D" w:rsidP="00DA641D">
      <w:pPr>
        <w:ind w:firstLine="709"/>
        <w:jc w:val="both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Вся необходимые данные для выполнения задания опубликованы на сайте </w:t>
      </w:r>
      <w:hyperlink r:id="rId7" w:history="1">
        <w:r w:rsidRPr="002671C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65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671C9">
          <w:rPr>
            <w:rStyle w:val="a3"/>
            <w:rFonts w:ascii="Times New Roman" w:hAnsi="Times New Roman"/>
            <w:sz w:val="28"/>
            <w:szCs w:val="28"/>
            <w:lang w:val="en-US"/>
          </w:rPr>
          <w:t>gks</w:t>
        </w:r>
        <w:r w:rsidRPr="002965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671C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 «Каталог публикаций»  (расположен внизу главной страницы слева) или в разделе «Базы данных».</w:t>
      </w:r>
    </w:p>
    <w:p w:rsidR="00DA641D" w:rsidRDefault="00DA641D" w:rsidP="00DA641D">
      <w:pPr>
        <w:rPr>
          <w:rFonts w:ascii="Times New Roman" w:hAnsi="Times New Roman"/>
        </w:rPr>
      </w:pPr>
    </w:p>
    <w:p w:rsidR="00DA641D" w:rsidRDefault="00DA641D" w:rsidP="00DA641D">
      <w:pPr>
        <w:ind w:firstLine="709"/>
        <w:rPr>
          <w:rFonts w:ascii="Times New Roman" w:hAnsi="Times New Roman"/>
          <w:sz w:val="28"/>
          <w:szCs w:val="28"/>
        </w:rPr>
      </w:pPr>
      <w:r w:rsidRPr="002B7EEC">
        <w:rPr>
          <w:rFonts w:ascii="Times New Roman" w:hAnsi="Times New Roman"/>
          <w:b/>
          <w:i/>
          <w:sz w:val="28"/>
          <w:szCs w:val="28"/>
        </w:rPr>
        <w:t>Каждый студент</w:t>
      </w:r>
      <w:r>
        <w:rPr>
          <w:rFonts w:ascii="Times New Roman" w:hAnsi="Times New Roman"/>
          <w:sz w:val="28"/>
          <w:szCs w:val="28"/>
        </w:rPr>
        <w:t xml:space="preserve"> выбирает из предложенного ниже перечня</w:t>
      </w:r>
      <w:r>
        <w:rPr>
          <w:rFonts w:ascii="Times New Roman" w:hAnsi="Times New Roman"/>
          <w:b/>
          <w:i/>
          <w:sz w:val="28"/>
          <w:szCs w:val="28"/>
        </w:rPr>
        <w:t xml:space="preserve"> один из признаков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Pr="00296583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согласно варианту. Номер варианта соответствует порядковому номеру студента в списке группы. В скобках рядом с каждым показателем даны  следующие сокращенные ссылки для поиска в разделе «Каталог публикаций»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A641D" w:rsidRPr="006E16AE" w:rsidRDefault="00DA641D" w:rsidP="00DA64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079D7">
        <w:rPr>
          <w:b/>
        </w:rPr>
        <w:t xml:space="preserve">  </w:t>
      </w:r>
      <w:r w:rsidRPr="00C079D7">
        <w:rPr>
          <w:rFonts w:ascii="Times New Roman" w:hAnsi="Times New Roman"/>
          <w:b/>
        </w:rPr>
        <w:t>Еж</w:t>
      </w:r>
      <w:r w:rsidRPr="00C079D7">
        <w:rPr>
          <w:rFonts w:ascii="Times New Roman" w:hAnsi="Times New Roman"/>
        </w:rPr>
        <w:t xml:space="preserve"> – сборник  «Российский статистический ежегодник»</w:t>
      </w:r>
    </w:p>
    <w:p w:rsidR="00DA641D" w:rsidRPr="00296583" w:rsidRDefault="00DA641D" w:rsidP="00DA641D">
      <w:pPr>
        <w:ind w:firstLine="709"/>
      </w:pPr>
      <w:r w:rsidRPr="00C079D7">
        <w:rPr>
          <w:rFonts w:ascii="Times New Roman" w:hAnsi="Times New Roman"/>
          <w:b/>
        </w:rPr>
        <w:t xml:space="preserve">     </w:t>
      </w:r>
      <w:proofErr w:type="spellStart"/>
      <w:r w:rsidRPr="00C079D7">
        <w:rPr>
          <w:rFonts w:ascii="Times New Roman" w:hAnsi="Times New Roman"/>
          <w:b/>
        </w:rPr>
        <w:t>Рег</w:t>
      </w:r>
      <w:proofErr w:type="spellEnd"/>
      <w:r w:rsidRPr="00C079D7">
        <w:rPr>
          <w:rFonts w:ascii="Times New Roman" w:hAnsi="Times New Roman"/>
        </w:rPr>
        <w:t xml:space="preserve"> – сборник « Регионы России. </w:t>
      </w:r>
      <w:r w:rsidRPr="00296583">
        <w:t>Социально-экономические показатели”</w:t>
      </w:r>
    </w:p>
    <w:p w:rsidR="00DA641D" w:rsidRDefault="00DA641D" w:rsidP="00DA641D">
      <w:pPr>
        <w:ind w:left="707" w:firstLine="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proofErr w:type="gramStart"/>
      <w:r w:rsidRPr="00C079D7">
        <w:rPr>
          <w:rFonts w:ascii="Times New Roman" w:hAnsi="Times New Roman"/>
          <w:b/>
        </w:rPr>
        <w:t>Р-</w:t>
      </w:r>
      <w:proofErr w:type="gramEnd"/>
      <w:r w:rsidRPr="00C079D7">
        <w:rPr>
          <w:rFonts w:ascii="Times New Roman" w:hAnsi="Times New Roman"/>
          <w:b/>
        </w:rPr>
        <w:t>(</w:t>
      </w:r>
      <w:r w:rsidRPr="002B7EEC">
        <w:rPr>
          <w:rFonts w:ascii="Times New Roman" w:hAnsi="Times New Roman"/>
          <w:b/>
          <w:i/>
        </w:rPr>
        <w:t>цифра)</w:t>
      </w:r>
      <w:r>
        <w:rPr>
          <w:rFonts w:ascii="Times New Roman" w:hAnsi="Times New Roman"/>
          <w:i/>
        </w:rPr>
        <w:t xml:space="preserve"> например: «Р-2» </w:t>
      </w:r>
      <w:r w:rsidRPr="00C079D7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номер раздела соответствующего сборника</w:t>
      </w:r>
    </w:p>
    <w:p w:rsidR="00DA641D" w:rsidRDefault="00DA641D" w:rsidP="00DA64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41D" w:rsidRPr="00540EAD" w:rsidRDefault="00DA641D" w:rsidP="00DA641D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0EAD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 xml:space="preserve">к </w:t>
      </w:r>
      <w:r w:rsidRPr="00540EAD">
        <w:rPr>
          <w:b/>
          <w:sz w:val="28"/>
          <w:szCs w:val="28"/>
        </w:rPr>
        <w:t xml:space="preserve"> оформлению домашнего задания.</w:t>
      </w:r>
    </w:p>
    <w:p w:rsidR="00DA641D" w:rsidRPr="00B449A9" w:rsidRDefault="00DA641D" w:rsidP="00DA641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49A9">
        <w:rPr>
          <w:rFonts w:ascii="Times New Roman" w:hAnsi="Times New Roman"/>
          <w:sz w:val="28"/>
          <w:szCs w:val="28"/>
        </w:rPr>
        <w:t>Работа оформляется на бумаге стандартного образца с обязательной нумерацией страниц и наличием на них стандартного поля.  В работе обязательно наличие списка использованной литературы.</w:t>
      </w:r>
    </w:p>
    <w:p w:rsidR="00DA641D" w:rsidRPr="00B449A9" w:rsidRDefault="00DA641D" w:rsidP="00DA641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49A9">
        <w:rPr>
          <w:rFonts w:ascii="Times New Roman" w:hAnsi="Times New Roman"/>
          <w:sz w:val="28"/>
          <w:szCs w:val="28"/>
        </w:rPr>
        <w:t>Все таблицы, рисунки и схемы должны иметь нумерацию и название.</w:t>
      </w:r>
    </w:p>
    <w:p w:rsidR="00DA641D" w:rsidRPr="00B449A9" w:rsidRDefault="00DA641D" w:rsidP="00DA641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49A9">
        <w:rPr>
          <w:rFonts w:ascii="Times New Roman" w:hAnsi="Times New Roman"/>
          <w:sz w:val="28"/>
          <w:szCs w:val="28"/>
        </w:rPr>
        <w:lastRenderedPageBreak/>
        <w:t>Все расчеты должны сопровождаться соответствующими выводами.</w:t>
      </w:r>
    </w:p>
    <w:p w:rsidR="00DA641D" w:rsidRPr="00B449A9" w:rsidRDefault="00DA641D" w:rsidP="00DA64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41D" w:rsidRDefault="00DA641D" w:rsidP="00DA641D">
      <w:pPr>
        <w:ind w:firstLine="709"/>
        <w:rPr>
          <w:rFonts w:ascii="Times New Roman" w:hAnsi="Times New Roman"/>
          <w:b/>
          <w:sz w:val="28"/>
          <w:szCs w:val="28"/>
        </w:rPr>
      </w:pPr>
      <w:r w:rsidRPr="001626CB">
        <w:rPr>
          <w:rFonts w:ascii="Times New Roman" w:hAnsi="Times New Roman"/>
          <w:b/>
          <w:sz w:val="28"/>
          <w:szCs w:val="28"/>
        </w:rPr>
        <w:t xml:space="preserve">Внимание!!! </w:t>
      </w:r>
      <w:r>
        <w:rPr>
          <w:rFonts w:ascii="Times New Roman" w:hAnsi="Times New Roman"/>
          <w:b/>
          <w:sz w:val="28"/>
          <w:szCs w:val="28"/>
        </w:rPr>
        <w:t xml:space="preserve">На проверку принимаются  только работы в печатном виде, </w:t>
      </w:r>
      <w:r>
        <w:rPr>
          <w:rFonts w:ascii="Times New Roman" w:hAnsi="Times New Roman"/>
          <w:b/>
          <w:sz w:val="28"/>
          <w:szCs w:val="28"/>
          <w:u w:val="single"/>
        </w:rPr>
        <w:t>прочно с</w:t>
      </w:r>
      <w:r w:rsidRPr="001626CB">
        <w:rPr>
          <w:rFonts w:ascii="Times New Roman" w:hAnsi="Times New Roman"/>
          <w:b/>
          <w:sz w:val="28"/>
          <w:szCs w:val="28"/>
          <w:u w:val="single"/>
        </w:rPr>
        <w:t>брошюрованные</w:t>
      </w:r>
      <w:r>
        <w:rPr>
          <w:rFonts w:ascii="Times New Roman" w:hAnsi="Times New Roman"/>
          <w:b/>
          <w:sz w:val="28"/>
          <w:szCs w:val="28"/>
        </w:rPr>
        <w:t xml:space="preserve"> любым известным способом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степлером</w:t>
      </w:r>
      <w:proofErr w:type="spellEnd"/>
      <w:r>
        <w:rPr>
          <w:rFonts w:ascii="Times New Roman" w:hAnsi="Times New Roman"/>
          <w:b/>
          <w:sz w:val="28"/>
          <w:szCs w:val="28"/>
        </w:rPr>
        <w:t>, дыроколом с ленточкой, папкой с зажимным механизмом и пр.)</w:t>
      </w:r>
    </w:p>
    <w:p w:rsidR="00DA641D" w:rsidRDefault="00DA641D" w:rsidP="00DA641D">
      <w:pPr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034B3B">
        <w:rPr>
          <w:rFonts w:ascii="Times New Roman" w:hAnsi="Times New Roman"/>
          <w:b/>
          <w:i/>
          <w:sz w:val="28"/>
          <w:szCs w:val="28"/>
          <w:u w:val="single"/>
        </w:rPr>
        <w:t xml:space="preserve">Исходный перечень   показателей </w:t>
      </w:r>
      <w:proofErr w:type="gramStart"/>
      <w:r w:rsidRPr="00034B3B">
        <w:rPr>
          <w:rFonts w:ascii="Times New Roman" w:hAnsi="Times New Roman"/>
          <w:b/>
          <w:i/>
          <w:sz w:val="28"/>
          <w:szCs w:val="28"/>
          <w:u w:val="single"/>
        </w:rPr>
        <w:t xml:space="preserve">( </w:t>
      </w:r>
      <w:proofErr w:type="gramEnd"/>
      <w:r w:rsidRPr="00034B3B">
        <w:rPr>
          <w:rFonts w:ascii="Times New Roman" w:hAnsi="Times New Roman"/>
          <w:b/>
          <w:i/>
          <w:sz w:val="28"/>
          <w:szCs w:val="28"/>
          <w:u w:val="single"/>
        </w:rPr>
        <w:t xml:space="preserve">признаков </w:t>
      </w:r>
      <w:r w:rsidRPr="00034B3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Y</w:t>
      </w:r>
      <w:r w:rsidRPr="00034B3B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DA641D" w:rsidRPr="00034B3B" w:rsidRDefault="00DA641D" w:rsidP="00DA641D">
      <w:pPr>
        <w:ind w:firstLine="709"/>
        <w:rPr>
          <w:rFonts w:ascii="Times New Roman" w:hAnsi="Times New Roman"/>
          <w:sz w:val="28"/>
          <w:szCs w:val="28"/>
        </w:rPr>
      </w:pPr>
      <w:r w:rsidRPr="00034B3B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Валовой региональный продукт на душу населения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Р-11)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 квалифицированных рабочих и служащих из образовательных учреждений начального профессионального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на 1000 человек занятого населения)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Р-6)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Заболеваемость на 1000 человек населения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Р-7)</w:t>
      </w:r>
    </w:p>
    <w:p w:rsidR="009C5059" w:rsidRDefault="009C5059" w:rsidP="00151303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Инновационная активность предприятий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Р-21)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Оборот розничной торговли на душу населения (Еж Р-20)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коэффициенты рождаемости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число родившихся на 1000 человек населения)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Р-3)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Общие коэффициенты смертности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число умерших на 1000 человек населения) ( 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Р-3)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Потребление мяса и мясопродуктов на душу населения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Р-5)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Прерывание беременности (аборты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100 родов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Р-7)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Размер вклада (депозита) физических лиц на душу населения (Еж Р-22)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Соотношение браков и разводов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на 1000 браков приходится разводов)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Р-3)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Среднедушевые денежные доходы населения (Еж Р-6 или 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Р-1)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Среднемесячная номинальная зарплата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Еж Р-6 или 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Р-1)</w:t>
      </w:r>
    </w:p>
    <w:p w:rsidR="009C5059" w:rsidRDefault="009C5059" w:rsidP="00151303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размер назначенных пенсий (Еж Р-6)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фиксированного набора потребительских товаров и услуг (Еж Р-24)</w:t>
      </w:r>
    </w:p>
    <w:p w:rsidR="009C5059" w:rsidRPr="00846F8F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 w:rsidRPr="00846F8F">
        <w:rPr>
          <w:rFonts w:ascii="Times New Roman" w:hAnsi="Times New Roman"/>
          <w:b/>
          <w:sz w:val="28"/>
          <w:szCs w:val="28"/>
        </w:rPr>
        <w:t>Уровень безработицы, %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F8F">
        <w:rPr>
          <w:rFonts w:ascii="Times New Roman" w:hAnsi="Times New Roman"/>
          <w:b/>
          <w:sz w:val="28"/>
          <w:szCs w:val="28"/>
        </w:rPr>
        <w:t>Р-</w:t>
      </w:r>
      <w:r>
        <w:rPr>
          <w:rFonts w:ascii="Times New Roman" w:hAnsi="Times New Roman"/>
          <w:b/>
          <w:sz w:val="28"/>
          <w:szCs w:val="28"/>
        </w:rPr>
        <w:t>4</w:t>
      </w:r>
      <w:r w:rsidRPr="00846F8F">
        <w:rPr>
          <w:rFonts w:ascii="Times New Roman" w:hAnsi="Times New Roman"/>
          <w:b/>
          <w:sz w:val="28"/>
          <w:szCs w:val="28"/>
        </w:rPr>
        <w:t>)</w:t>
      </w:r>
    </w:p>
    <w:p w:rsidR="009C5059" w:rsidRPr="00846F8F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 w:rsidRPr="00846F8F">
        <w:rPr>
          <w:rFonts w:ascii="Times New Roman" w:hAnsi="Times New Roman"/>
          <w:b/>
          <w:sz w:val="28"/>
          <w:szCs w:val="28"/>
        </w:rPr>
        <w:t>Уровень экономической активности</w:t>
      </w:r>
      <w:r>
        <w:rPr>
          <w:rFonts w:ascii="Times New Roman" w:hAnsi="Times New Roman"/>
          <w:b/>
          <w:sz w:val="28"/>
          <w:szCs w:val="28"/>
        </w:rPr>
        <w:t>, %</w:t>
      </w:r>
      <w:r w:rsidRPr="00846F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46F8F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proofErr w:type="gramEnd"/>
      <w:r w:rsidRPr="00846F8F">
        <w:rPr>
          <w:rFonts w:ascii="Times New Roman" w:hAnsi="Times New Roman"/>
          <w:b/>
          <w:sz w:val="28"/>
          <w:szCs w:val="28"/>
        </w:rPr>
        <w:t>Рег</w:t>
      </w:r>
      <w:proofErr w:type="spellEnd"/>
      <w:r w:rsidRPr="00846F8F">
        <w:rPr>
          <w:rFonts w:ascii="Times New Roman" w:hAnsi="Times New Roman"/>
          <w:b/>
          <w:sz w:val="28"/>
          <w:szCs w:val="28"/>
        </w:rPr>
        <w:t xml:space="preserve"> Р-4)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Численность детей на 100 мест в дошкольных образовательных учреждениях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Р-6)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Численность зрителей театров на 1000 человек населения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Р-8)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зарегистрированных преступлений на 100 000 человек населения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Р-9)</w:t>
      </w:r>
    </w:p>
    <w:p w:rsidR="009C5059" w:rsidRDefault="009C5059" w:rsidP="00DA641D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Число посещений музеев на 1000 человек населения (</w:t>
      </w:r>
      <w:proofErr w:type="spellStart"/>
      <w:r>
        <w:rPr>
          <w:rFonts w:ascii="Times New Roman" w:hAnsi="Times New Roman"/>
          <w:b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Р-8)</w:t>
      </w:r>
    </w:p>
    <w:p w:rsidR="00151303" w:rsidRDefault="00151303" w:rsidP="0015130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51303" w:rsidRDefault="00151303" w:rsidP="00151303">
      <w:pPr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</w:p>
    <w:p w:rsidR="00DA641D" w:rsidRDefault="00DA641D" w:rsidP="00DA641D">
      <w:pPr>
        <w:spacing w:after="0" w:line="240" w:lineRule="auto"/>
        <w:ind w:left="426"/>
        <w:contextualSpacing/>
        <w:rPr>
          <w:rFonts w:ascii="Times New Roman" w:hAnsi="Times New Roman"/>
          <w:b/>
          <w:sz w:val="28"/>
          <w:szCs w:val="28"/>
        </w:rPr>
      </w:pPr>
    </w:p>
    <w:p w:rsidR="00DA641D" w:rsidRDefault="00DA64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641D" w:rsidRDefault="00DA641D" w:rsidP="00DA64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641D" w:rsidRPr="008818A7" w:rsidRDefault="00DA641D" w:rsidP="00DA641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Образец титульного листа:</w:t>
      </w:r>
    </w:p>
    <w:p w:rsidR="00DA641D" w:rsidRDefault="00DA641D" w:rsidP="00DA641D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 РФ</w:t>
      </w:r>
    </w:p>
    <w:p w:rsidR="00DA641D" w:rsidRDefault="00DA641D" w:rsidP="00DA641D">
      <w:pPr>
        <w:jc w:val="center"/>
        <w:rPr>
          <w:sz w:val="32"/>
          <w:szCs w:val="32"/>
        </w:rPr>
      </w:pPr>
    </w:p>
    <w:p w:rsidR="00DA641D" w:rsidRDefault="00DA641D" w:rsidP="00DA641D">
      <w:pPr>
        <w:jc w:val="center"/>
        <w:rPr>
          <w:sz w:val="32"/>
          <w:szCs w:val="32"/>
        </w:rPr>
      </w:pPr>
      <w:r>
        <w:rPr>
          <w:sz w:val="32"/>
          <w:szCs w:val="3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A641D" w:rsidRDefault="00DA641D" w:rsidP="00DA641D">
      <w:pPr>
        <w:jc w:val="center"/>
        <w:rPr>
          <w:sz w:val="32"/>
          <w:szCs w:val="32"/>
        </w:rPr>
      </w:pPr>
    </w:p>
    <w:p w:rsidR="00DA641D" w:rsidRDefault="00DA641D" w:rsidP="00DA641D">
      <w:pPr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Государственный университет управления</w:t>
      </w:r>
    </w:p>
    <w:p w:rsidR="00DA641D" w:rsidRDefault="00282744" w:rsidP="00DA641D">
      <w:pPr>
        <w:jc w:val="center"/>
      </w:pPr>
      <w:r>
        <w:rPr>
          <w:noProof/>
        </w:rPr>
        <w:pict>
          <v:line id="_x0000_s1026" style="position:absolute;left:0;text-align:left;z-index:251660288" from="54pt,2.4pt" to="423pt,2.4pt"/>
        </w:pict>
      </w:r>
    </w:p>
    <w:p w:rsidR="00DA641D" w:rsidRDefault="00DA641D" w:rsidP="00DA641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Институт……</w:t>
      </w:r>
    </w:p>
    <w:p w:rsidR="00DA641D" w:rsidRPr="00893BC5" w:rsidRDefault="00DA641D" w:rsidP="00DA641D">
      <w:pPr>
        <w:jc w:val="center"/>
        <w:rPr>
          <w:sz w:val="28"/>
          <w:szCs w:val="28"/>
        </w:rPr>
      </w:pPr>
      <w:r w:rsidRPr="00893BC5">
        <w:rPr>
          <w:sz w:val="28"/>
          <w:szCs w:val="28"/>
        </w:rPr>
        <w:t>Кафедра статистики</w:t>
      </w:r>
    </w:p>
    <w:p w:rsidR="00DA641D" w:rsidRDefault="00DA641D" w:rsidP="00DA641D">
      <w:pPr>
        <w:jc w:val="center"/>
      </w:pPr>
    </w:p>
    <w:p w:rsidR="00DA641D" w:rsidRDefault="00DA641D" w:rsidP="00DA641D">
      <w:pPr>
        <w:jc w:val="center"/>
      </w:pPr>
    </w:p>
    <w:p w:rsidR="00DA641D" w:rsidRDefault="00DA641D" w:rsidP="00DA641D">
      <w:pPr>
        <w:jc w:val="center"/>
      </w:pPr>
    </w:p>
    <w:p w:rsidR="00DA641D" w:rsidRPr="00CA36AE" w:rsidRDefault="00DA641D" w:rsidP="00DA64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Домашнее задание</w:t>
      </w:r>
      <w:r w:rsidRPr="00CA36AE">
        <w:rPr>
          <w:b/>
          <w:sz w:val="40"/>
          <w:szCs w:val="40"/>
        </w:rPr>
        <w:t xml:space="preserve"> по дисциплине «Статистика»</w:t>
      </w:r>
    </w:p>
    <w:p w:rsidR="00DA641D" w:rsidRPr="00B81ADB" w:rsidRDefault="00DA641D" w:rsidP="00DA641D">
      <w:pPr>
        <w:jc w:val="center"/>
        <w:rPr>
          <w:sz w:val="36"/>
          <w:szCs w:val="36"/>
        </w:rPr>
      </w:pPr>
      <w:r>
        <w:rPr>
          <w:sz w:val="36"/>
          <w:szCs w:val="36"/>
        </w:rPr>
        <w:t>В</w:t>
      </w:r>
      <w:r w:rsidRPr="00B81ADB">
        <w:rPr>
          <w:sz w:val="36"/>
          <w:szCs w:val="36"/>
        </w:rPr>
        <w:t>ариант № __</w:t>
      </w:r>
    </w:p>
    <w:p w:rsidR="00DA641D" w:rsidRDefault="00DA641D" w:rsidP="00DA641D">
      <w:pPr>
        <w:jc w:val="center"/>
        <w:rPr>
          <w:b/>
          <w:sz w:val="36"/>
          <w:szCs w:val="36"/>
        </w:rPr>
      </w:pPr>
    </w:p>
    <w:p w:rsidR="00DA641D" w:rsidRDefault="00DA641D" w:rsidP="00DA641D">
      <w:pPr>
        <w:rPr>
          <w:sz w:val="28"/>
          <w:szCs w:val="28"/>
        </w:rPr>
      </w:pPr>
      <w:r w:rsidRPr="00B81ADB">
        <w:rPr>
          <w:sz w:val="28"/>
          <w:szCs w:val="28"/>
        </w:rPr>
        <w:t xml:space="preserve">Выполнил: студент </w:t>
      </w:r>
      <w:r>
        <w:rPr>
          <w:sz w:val="28"/>
          <w:szCs w:val="28"/>
        </w:rPr>
        <w:t xml:space="preserve"> </w:t>
      </w:r>
      <w:r w:rsidRPr="00B81ADB">
        <w:rPr>
          <w:sz w:val="28"/>
          <w:szCs w:val="28"/>
        </w:rPr>
        <w:t>__</w:t>
      </w:r>
      <w:r>
        <w:rPr>
          <w:sz w:val="28"/>
          <w:szCs w:val="28"/>
        </w:rPr>
        <w:t xml:space="preserve"> курса __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Сроки сдачи:</w:t>
      </w:r>
    </w:p>
    <w:p w:rsidR="00DA641D" w:rsidRDefault="00DA641D" w:rsidP="00DA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плановый: ________</w:t>
      </w:r>
    </w:p>
    <w:p w:rsidR="00DA641D" w:rsidRDefault="00DA641D" w:rsidP="00DA64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фактический: _________</w:t>
      </w:r>
    </w:p>
    <w:p w:rsidR="00DA641D" w:rsidRPr="00B81ADB" w:rsidRDefault="00DA641D" w:rsidP="00DA641D">
      <w:pPr>
        <w:rPr>
          <w:sz w:val="28"/>
          <w:szCs w:val="28"/>
        </w:rPr>
      </w:pPr>
      <w:r>
        <w:rPr>
          <w:sz w:val="28"/>
          <w:szCs w:val="28"/>
        </w:rPr>
        <w:t xml:space="preserve">Проверил: </w:t>
      </w:r>
    </w:p>
    <w:p w:rsidR="00DA641D" w:rsidRDefault="00DA641D" w:rsidP="00DA641D">
      <w:pPr>
        <w:jc w:val="center"/>
        <w:rPr>
          <w:b/>
          <w:sz w:val="36"/>
          <w:szCs w:val="36"/>
        </w:rPr>
      </w:pPr>
    </w:p>
    <w:p w:rsidR="00DA641D" w:rsidRDefault="00DA641D" w:rsidP="00DA641D">
      <w:pPr>
        <w:jc w:val="center"/>
        <w:rPr>
          <w:b/>
          <w:sz w:val="36"/>
          <w:szCs w:val="36"/>
        </w:rPr>
      </w:pPr>
    </w:p>
    <w:p w:rsidR="00092FD2" w:rsidRDefault="00DA641D" w:rsidP="00DA641D">
      <w:pPr>
        <w:jc w:val="center"/>
      </w:pPr>
      <w:r>
        <w:rPr>
          <w:sz w:val="32"/>
          <w:szCs w:val="32"/>
        </w:rPr>
        <w:t>Москва – 201</w:t>
      </w:r>
      <w:r w:rsidR="00522898">
        <w:rPr>
          <w:sz w:val="32"/>
          <w:szCs w:val="32"/>
        </w:rPr>
        <w:t>4</w:t>
      </w:r>
    </w:p>
    <w:sectPr w:rsidR="00092FD2" w:rsidSect="00485E2A">
      <w:pgSz w:w="11900" w:h="16840"/>
      <w:pgMar w:top="1134" w:right="850" w:bottom="113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4C6"/>
    <w:multiLevelType w:val="hybridMultilevel"/>
    <w:tmpl w:val="CABE83B8"/>
    <w:lvl w:ilvl="0" w:tplc="3A764EB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60CE6"/>
    <w:multiLevelType w:val="hybridMultilevel"/>
    <w:tmpl w:val="34421E00"/>
    <w:lvl w:ilvl="0" w:tplc="453C7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409D"/>
    <w:multiLevelType w:val="hybridMultilevel"/>
    <w:tmpl w:val="E9308360"/>
    <w:lvl w:ilvl="0" w:tplc="7EC4A62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44489"/>
    <w:multiLevelType w:val="hybridMultilevel"/>
    <w:tmpl w:val="788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41D"/>
    <w:rsid w:val="00092FD2"/>
    <w:rsid w:val="00151303"/>
    <w:rsid w:val="00282744"/>
    <w:rsid w:val="00522898"/>
    <w:rsid w:val="009C5059"/>
    <w:rsid w:val="00D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2013-03-17T13:55:00Z</dcterms:created>
  <dcterms:modified xsi:type="dcterms:W3CDTF">2014-03-16T18:31:00Z</dcterms:modified>
</cp:coreProperties>
</file>