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41" w:rsidRPr="004E7D41" w:rsidRDefault="004E7D41" w:rsidP="004E7D41">
      <w:pPr>
        <w:pStyle w:val="1"/>
        <w:rPr>
          <w:color w:val="FF0000"/>
        </w:rPr>
      </w:pPr>
      <w:r w:rsidRPr="004E7D41">
        <w:rPr>
          <w:color w:val="FF0000"/>
        </w:rPr>
        <w:t>ВАРИАНТЫ 14</w:t>
      </w:r>
      <w:proofErr w:type="gramStart"/>
      <w:r w:rsidRPr="004E7D41">
        <w:rPr>
          <w:color w:val="FF0000"/>
        </w:rPr>
        <w:t xml:space="preserve"> и</w:t>
      </w:r>
      <w:proofErr w:type="gramEnd"/>
      <w:r w:rsidRPr="004E7D41">
        <w:rPr>
          <w:color w:val="FF0000"/>
        </w:rPr>
        <w:t xml:space="preserve"> 24 </w:t>
      </w:r>
    </w:p>
    <w:p w:rsidR="004E7D41" w:rsidRDefault="004E7D41" w:rsidP="004E7D41">
      <w:pPr>
        <w:pStyle w:val="1"/>
        <w:rPr>
          <w:lang w:val="en-US"/>
        </w:rPr>
      </w:pPr>
    </w:p>
    <w:p w:rsidR="004E7D41" w:rsidRDefault="004E7D41" w:rsidP="004E7D41">
      <w:pPr>
        <w:pStyle w:val="1"/>
      </w:pPr>
      <w:r w:rsidRPr="00496142">
        <w:t xml:space="preserve">Контрольные задания </w:t>
      </w:r>
      <w:r>
        <w:br/>
      </w:r>
      <w:r w:rsidRPr="00496142">
        <w:t>и указания к выпо</w:t>
      </w:r>
      <w:r w:rsidRPr="00496142">
        <w:t>л</w:t>
      </w:r>
      <w:r w:rsidRPr="00496142">
        <w:t>нению</w:t>
      </w:r>
    </w:p>
    <w:p w:rsidR="004E7D41" w:rsidRPr="00C95FAF" w:rsidRDefault="004E7D41" w:rsidP="004E7D41">
      <w:pPr>
        <w:pStyle w:val="2"/>
      </w:pPr>
      <w:r w:rsidRPr="00C95FAF">
        <w:t>Задача</w:t>
      </w:r>
      <w:r>
        <w:t xml:space="preserve"> </w:t>
      </w:r>
      <w:r w:rsidRPr="00C95FAF">
        <w:t>1</w:t>
      </w:r>
    </w:p>
    <w:p w:rsidR="004E7D41" w:rsidRPr="00496142" w:rsidRDefault="004E7D41" w:rsidP="004E7D41">
      <w:pPr>
        <w:rPr>
          <w:snapToGrid w:val="0"/>
        </w:rPr>
      </w:pPr>
      <w:r w:rsidRPr="00496142">
        <w:rPr>
          <w:snapToGrid w:val="0"/>
        </w:rPr>
        <w:t>Рассчитать в заданном диапазоне частот первичные и вторичные параме</w:t>
      </w:r>
      <w:r w:rsidRPr="00496142">
        <w:rPr>
          <w:snapToGrid w:val="0"/>
        </w:rPr>
        <w:t>т</w:t>
      </w:r>
      <w:r w:rsidRPr="00496142">
        <w:rPr>
          <w:snapToGrid w:val="0"/>
        </w:rPr>
        <w:t>ры передачи цепи симметричного (коаксиального) кабеля. Расчет указанных пара</w:t>
      </w:r>
      <w:r w:rsidRPr="00C95FAF">
        <w:t xml:space="preserve">метров выполняется на </w:t>
      </w:r>
      <w:r>
        <w:t>5</w:t>
      </w:r>
      <w:r w:rsidRPr="00C95FAF">
        <w:t xml:space="preserve"> частотах, равномерно распр</w:t>
      </w:r>
      <w:r w:rsidRPr="00496142">
        <w:rPr>
          <w:snapToGrid w:val="0"/>
        </w:rPr>
        <w:t>ед</w:t>
      </w:r>
      <w:r w:rsidRPr="00496142">
        <w:rPr>
          <w:snapToGrid w:val="0"/>
        </w:rPr>
        <w:t>е</w:t>
      </w:r>
      <w:r w:rsidRPr="00496142">
        <w:rPr>
          <w:snapToGrid w:val="0"/>
        </w:rPr>
        <w:t>ленных в заданном диапазоне, начиная с</w:t>
      </w:r>
      <w:r>
        <w:rPr>
          <w:snapToGrid w:val="0"/>
        </w:rPr>
        <w:t xml:space="preserve"> </w:t>
      </w:r>
      <w:proofErr w:type="spellStart"/>
      <w:proofErr w:type="gramStart"/>
      <w:r w:rsidRPr="00F555A6">
        <w:rPr>
          <w:i/>
        </w:rPr>
        <w:t>f</w:t>
      </w:r>
      <w:proofErr w:type="gramEnd"/>
      <w:r w:rsidRPr="00F555A6">
        <w:rPr>
          <w:snapToGrid w:val="0"/>
          <w:sz w:val="24"/>
          <w:szCs w:val="24"/>
          <w:vertAlign w:val="subscript"/>
        </w:rPr>
        <w:t>н</w:t>
      </w:r>
      <w:proofErr w:type="spellEnd"/>
      <w:r>
        <w:rPr>
          <w:snapToGrid w:val="0"/>
        </w:rPr>
        <w:t xml:space="preserve"> </w:t>
      </w:r>
      <w:r w:rsidRPr="00496142">
        <w:rPr>
          <w:snapToGrid w:val="0"/>
        </w:rPr>
        <w:t>до</w:t>
      </w:r>
      <w:r>
        <w:rPr>
          <w:snapToGrid w:val="0"/>
        </w:rPr>
        <w:t xml:space="preserve"> </w:t>
      </w:r>
      <w:proofErr w:type="spellStart"/>
      <w:r w:rsidRPr="00F555A6">
        <w:rPr>
          <w:i/>
        </w:rPr>
        <w:t>f</w:t>
      </w:r>
      <w:r w:rsidRPr="00F555A6">
        <w:rPr>
          <w:snapToGrid w:val="0"/>
          <w:sz w:val="24"/>
          <w:szCs w:val="24"/>
          <w:vertAlign w:val="subscript"/>
        </w:rPr>
        <w:t>в</w:t>
      </w:r>
      <w:proofErr w:type="spellEnd"/>
      <w:r w:rsidRPr="00496142">
        <w:rPr>
          <w:snapToGrid w:val="0"/>
        </w:rPr>
        <w:t>. В заключение построить графики частотных зависимостей рассчитанных параметров. Исхо</w:t>
      </w:r>
      <w:r w:rsidRPr="00496142">
        <w:rPr>
          <w:snapToGrid w:val="0"/>
        </w:rPr>
        <w:t>д</w:t>
      </w:r>
      <w:r w:rsidRPr="00496142">
        <w:rPr>
          <w:snapToGrid w:val="0"/>
        </w:rPr>
        <w:t>ные данные приведены в табл. 1.1 и 1.2.</w:t>
      </w:r>
    </w:p>
    <w:p w:rsidR="004E7D41" w:rsidRPr="00C95FAF" w:rsidRDefault="004E7D41" w:rsidP="004E7D41">
      <w:pPr>
        <w:pStyle w:val="3"/>
      </w:pPr>
      <w:r w:rsidRPr="00C95FAF">
        <w:t xml:space="preserve">Методика </w:t>
      </w:r>
      <w:proofErr w:type="gramStart"/>
      <w:r w:rsidRPr="00C95FAF">
        <w:t>расчета первичных параметров передачи</w:t>
      </w:r>
      <w:r>
        <w:br/>
      </w:r>
      <w:r w:rsidRPr="00C95FAF">
        <w:t xml:space="preserve"> цепи симметри</w:t>
      </w:r>
      <w:r w:rsidRPr="00C95FAF">
        <w:t>ч</w:t>
      </w:r>
      <w:r w:rsidRPr="00C95FAF">
        <w:t>ного кабеля</w:t>
      </w:r>
      <w:proofErr w:type="gramEnd"/>
      <w:r w:rsidRPr="00C95FAF">
        <w:t xml:space="preserve"> </w:t>
      </w:r>
    </w:p>
    <w:p w:rsidR="004E7D41" w:rsidRPr="00496142" w:rsidRDefault="004E7D41" w:rsidP="004E7D41">
      <w:r w:rsidRPr="00496142">
        <w:t>Расчет параметров передачи цепи выполняется для симметричного кабеля звездной скрутки.</w:t>
      </w:r>
    </w:p>
    <w:p w:rsidR="004E7D41" w:rsidRPr="00496142" w:rsidRDefault="004E7D41" w:rsidP="004E7D41">
      <w:pPr>
        <w:rPr>
          <w:snapToGrid w:val="0"/>
        </w:rPr>
      </w:pPr>
      <w:r w:rsidRPr="00496142">
        <w:rPr>
          <w:snapToGrid w:val="0"/>
        </w:rPr>
        <w:t>Активное сопротивление цепи переменному току симметричного кабеля звездной скрутки вычисляется по формуле:</w:t>
      </w:r>
    </w:p>
    <w:p w:rsidR="004E7D41" w:rsidRDefault="004E7D41" w:rsidP="004E7D41">
      <w:pPr>
        <w:pStyle w:val="aa"/>
        <w:spacing w:line="228" w:lineRule="auto"/>
        <w:ind w:firstLine="1276"/>
      </w:pPr>
      <w:r w:rsidRPr="00855400">
        <w:rPr>
          <w:position w:val="-62"/>
        </w:rPr>
        <w:object w:dxaOrig="386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95pt;height:66.8pt" o:ole="">
            <v:imagedata r:id="rId5" o:title=""/>
          </v:shape>
          <o:OLEObject Type="Embed" ProgID="Equation.3" ShapeID="_x0000_i1025" DrawAspect="Content" ObjectID="_1458979689" r:id="rId6"/>
        </w:object>
      </w:r>
      <w:r>
        <w:t>,</w:t>
      </w:r>
      <w:r>
        <w:tab/>
      </w:r>
      <w:r w:rsidRPr="00496142">
        <w:t>(1.1)</w:t>
      </w:r>
    </w:p>
    <w:p w:rsidR="004E7D41" w:rsidRDefault="004E7D41" w:rsidP="004E7D41">
      <w:pPr>
        <w:tabs>
          <w:tab w:val="left" w:pos="567"/>
        </w:tabs>
        <w:spacing w:line="228" w:lineRule="auto"/>
        <w:ind w:firstLine="0"/>
        <w:rPr>
          <w:snapToGrid w:val="0"/>
        </w:rPr>
      </w:pPr>
      <w:r>
        <w:t>где</w:t>
      </w:r>
      <w:r>
        <w:tab/>
      </w:r>
      <w:r w:rsidRPr="00561D8A">
        <w:rPr>
          <w:position w:val="-30"/>
        </w:rPr>
        <w:object w:dxaOrig="1800" w:dyaOrig="639">
          <v:shape id="_x0000_i1026" type="#_x0000_t75" style="width:89.85pt;height:31.7pt" o:ole="">
            <v:imagedata r:id="rId7" o:title=""/>
          </v:shape>
          <o:OLEObject Type="Embed" ProgID="Equation.3" ShapeID="_x0000_i1026" DrawAspect="Content" ObjectID="_1458979690" r:id="rId8"/>
        </w:object>
      </w:r>
      <w:r>
        <w:t> </w:t>
      </w:r>
      <w:r>
        <w:rPr>
          <w:snapToGrid w:val="0"/>
        </w:rPr>
        <w:t xml:space="preserve">– </w:t>
      </w:r>
      <w:r w:rsidRPr="00496142">
        <w:rPr>
          <w:snapToGrid w:val="0"/>
        </w:rPr>
        <w:t>сопротивление двухпроводной симметричной кабельной цепи постоя</w:t>
      </w:r>
      <w:r w:rsidRPr="00496142">
        <w:rPr>
          <w:snapToGrid w:val="0"/>
        </w:rPr>
        <w:t>н</w:t>
      </w:r>
      <w:r w:rsidRPr="00496142">
        <w:rPr>
          <w:snapToGrid w:val="0"/>
        </w:rPr>
        <w:t>ному току</w:t>
      </w:r>
      <w:r>
        <w:rPr>
          <w:snapToGrid w:val="0"/>
        </w:rPr>
        <w:t>;</w:t>
      </w:r>
    </w:p>
    <w:p w:rsidR="004E7D41" w:rsidRPr="00855400" w:rsidRDefault="004E7D41" w:rsidP="004E7D41">
      <w:pPr>
        <w:tabs>
          <w:tab w:val="left" w:pos="567"/>
        </w:tabs>
        <w:spacing w:line="228" w:lineRule="auto"/>
        <w:ind w:firstLine="0"/>
        <w:rPr>
          <w:i/>
        </w:rPr>
      </w:pPr>
      <w:r>
        <w:rPr>
          <w:snapToGrid w:val="0"/>
        </w:rPr>
        <w:tab/>
      </w:r>
      <w:r w:rsidRPr="00855400">
        <w:rPr>
          <w:i/>
          <w:snapToGrid w:val="0"/>
          <w:lang w:val="en-US"/>
        </w:rPr>
        <w:t>d</w:t>
      </w:r>
      <w:r w:rsidRPr="00897DB7">
        <w:rPr>
          <w:snapToGrid w:val="0"/>
          <w:sz w:val="24"/>
          <w:szCs w:val="24"/>
          <w:vertAlign w:val="subscript"/>
        </w:rPr>
        <w:t>0</w:t>
      </w:r>
      <w:r>
        <w:rPr>
          <w:snapToGrid w:val="0"/>
          <w:sz w:val="24"/>
          <w:szCs w:val="24"/>
          <w:vertAlign w:val="subscript"/>
          <w:lang w:val="en-US"/>
        </w:rPr>
        <w:t> </w:t>
      </w:r>
      <w:r w:rsidRPr="00897DB7">
        <w:rPr>
          <w:snapToGrid w:val="0"/>
        </w:rPr>
        <w:t xml:space="preserve">– </w:t>
      </w:r>
      <w:r>
        <w:rPr>
          <w:snapToGrid w:val="0"/>
        </w:rPr>
        <w:t>диаметр токопроводящей жилы, мм;</w:t>
      </w:r>
    </w:p>
    <w:p w:rsidR="004E7D41" w:rsidRPr="00496142" w:rsidRDefault="004E7D41" w:rsidP="004E7D41">
      <w:r w:rsidRPr="00685F18">
        <w:rPr>
          <w:i/>
          <w:lang w:val="en-US"/>
        </w:rPr>
        <w:t>p</w:t>
      </w:r>
      <w:r w:rsidRPr="00496142">
        <w:t xml:space="preserve"> – </w:t>
      </w:r>
      <w:proofErr w:type="gramStart"/>
      <w:r w:rsidRPr="00496142">
        <w:t>коэффициент</w:t>
      </w:r>
      <w:proofErr w:type="gramEnd"/>
      <w:r w:rsidRPr="00496142">
        <w:t xml:space="preserve">, учитывающий тип скрутки элементарной группы, для звездной скрутки </w:t>
      </w:r>
      <w:r w:rsidRPr="00855400">
        <w:rPr>
          <w:i/>
          <w:lang w:val="en-US"/>
        </w:rPr>
        <w:t>p</w:t>
      </w:r>
      <w:r w:rsidRPr="00496142">
        <w:t>=5;</w:t>
      </w:r>
    </w:p>
    <w:p w:rsidR="004E7D41" w:rsidRPr="00496142" w:rsidRDefault="004E7D41" w:rsidP="004E7D41">
      <w:r w:rsidRPr="00685F18">
        <w:rPr>
          <w:i/>
          <w:lang w:val="en-US"/>
        </w:rPr>
        <w:t>k</w:t>
      </w:r>
      <w:r w:rsidRPr="00496142">
        <w:t xml:space="preserve"> – </w:t>
      </w:r>
      <w:proofErr w:type="gramStart"/>
      <w:r w:rsidRPr="00496142">
        <w:t>коэффициент</w:t>
      </w:r>
      <w:proofErr w:type="gramEnd"/>
      <w:r w:rsidRPr="00496142">
        <w:t xml:space="preserve"> скрутки</w:t>
      </w:r>
      <w:r>
        <w:t>,</w:t>
      </w:r>
      <w:r w:rsidRPr="00496142">
        <w:t xml:space="preserve"> в расчетах принимается равным 1,02;</w:t>
      </w:r>
    </w:p>
    <w:p w:rsidR="004E7D41" w:rsidRPr="00685F18" w:rsidRDefault="004E7D41" w:rsidP="004E7D41">
      <w:pPr>
        <w:rPr>
          <w:spacing w:val="-6"/>
        </w:rPr>
      </w:pPr>
      <w:r w:rsidRPr="00685F18">
        <w:rPr>
          <w:rFonts w:ascii="Symbol" w:hAnsi="Symbol"/>
          <w:spacing w:val="-6"/>
          <w:lang w:val="en-US"/>
        </w:rPr>
        <w:t></w:t>
      </w:r>
      <w:r>
        <w:rPr>
          <w:spacing w:val="-6"/>
        </w:rPr>
        <w:t> </w:t>
      </w:r>
      <w:r w:rsidRPr="00685F18">
        <w:rPr>
          <w:spacing w:val="-6"/>
        </w:rPr>
        <w:t>–</w:t>
      </w:r>
      <w:r>
        <w:rPr>
          <w:spacing w:val="-6"/>
        </w:rPr>
        <w:t> </w:t>
      </w:r>
      <w:r w:rsidRPr="00685F18">
        <w:rPr>
          <w:spacing w:val="-6"/>
        </w:rPr>
        <w:t xml:space="preserve">удельное сопротивление материала токопроводящей жилы </w:t>
      </w:r>
      <w:r>
        <w:rPr>
          <w:spacing w:val="-6"/>
        </w:rPr>
        <w:t>(</w:t>
      </w:r>
      <w:r w:rsidRPr="00685F18">
        <w:rPr>
          <w:rFonts w:ascii="Symbol" w:hAnsi="Symbol"/>
          <w:spacing w:val="-6"/>
          <w:lang w:val="en-US"/>
        </w:rPr>
        <w:t></w:t>
      </w:r>
      <w:r w:rsidRPr="00897DB7">
        <w:rPr>
          <w:spacing w:val="-6"/>
          <w:sz w:val="24"/>
          <w:szCs w:val="24"/>
          <w:vertAlign w:val="subscript"/>
        </w:rPr>
        <w:t>меди</w:t>
      </w:r>
      <w:r>
        <w:rPr>
          <w:spacing w:val="-6"/>
        </w:rPr>
        <w:t> </w:t>
      </w:r>
      <w:r w:rsidRPr="00685F18">
        <w:rPr>
          <w:spacing w:val="-6"/>
        </w:rPr>
        <w:t>=</w:t>
      </w:r>
      <w:r>
        <w:rPr>
          <w:spacing w:val="-6"/>
        </w:rPr>
        <w:t> </w:t>
      </w:r>
      <w:r w:rsidRPr="00685F18">
        <w:rPr>
          <w:spacing w:val="-6"/>
        </w:rPr>
        <w:t>0</w:t>
      </w:r>
      <w:proofErr w:type="gramStart"/>
      <w:r w:rsidRPr="00685F18">
        <w:rPr>
          <w:spacing w:val="-6"/>
        </w:rPr>
        <w:t>,0175</w:t>
      </w:r>
      <w:proofErr w:type="gramEnd"/>
      <w:r>
        <w:rPr>
          <w:spacing w:val="-6"/>
        </w:rPr>
        <w:t xml:space="preserve"> </w:t>
      </w:r>
      <w:r w:rsidRPr="00685F18">
        <w:rPr>
          <w:spacing w:val="-6"/>
        </w:rPr>
        <w:t xml:space="preserve">и </w:t>
      </w:r>
      <w:r w:rsidRPr="00685F18">
        <w:rPr>
          <w:rFonts w:ascii="Symbol" w:hAnsi="Symbol"/>
          <w:spacing w:val="-6"/>
          <w:lang w:val="en-US"/>
        </w:rPr>
        <w:t></w:t>
      </w:r>
      <w:r w:rsidRPr="00897DB7">
        <w:rPr>
          <w:spacing w:val="-6"/>
          <w:sz w:val="24"/>
          <w:szCs w:val="24"/>
          <w:vertAlign w:val="subscript"/>
        </w:rPr>
        <w:t>алюмини</w:t>
      </w:r>
      <w:r w:rsidRPr="00897DB7">
        <w:rPr>
          <w:spacing w:val="-6"/>
          <w:sz w:val="22"/>
          <w:szCs w:val="22"/>
          <w:vertAlign w:val="subscript"/>
        </w:rPr>
        <w:t>я</w:t>
      </w:r>
      <w:r>
        <w:rPr>
          <w:spacing w:val="-6"/>
          <w:sz w:val="22"/>
          <w:szCs w:val="22"/>
          <w:vertAlign w:val="subscript"/>
        </w:rPr>
        <w:t> </w:t>
      </w:r>
      <w:r w:rsidRPr="00685F18">
        <w:rPr>
          <w:spacing w:val="-6"/>
        </w:rPr>
        <w:t>=</w:t>
      </w:r>
      <w:r>
        <w:rPr>
          <w:spacing w:val="-6"/>
        </w:rPr>
        <w:t> </w:t>
      </w:r>
      <w:r w:rsidRPr="00685F18">
        <w:rPr>
          <w:spacing w:val="-6"/>
        </w:rPr>
        <w:t>0,02</w:t>
      </w:r>
      <w:r>
        <w:rPr>
          <w:spacing w:val="-6"/>
        </w:rPr>
        <w:t>8)</w:t>
      </w:r>
      <w:r w:rsidRPr="00685F18">
        <w:rPr>
          <w:spacing w:val="-6"/>
        </w:rPr>
        <w:t> Ом</w:t>
      </w:r>
      <w:r w:rsidRPr="00685F18">
        <w:rPr>
          <w:spacing w:val="-6"/>
        </w:rPr>
        <w:sym w:font="Symbol" w:char="F0D7"/>
      </w:r>
      <w:r w:rsidRPr="00685F18">
        <w:rPr>
          <w:spacing w:val="-6"/>
        </w:rPr>
        <w:t>мм</w:t>
      </w:r>
      <w:r w:rsidRPr="00685F18">
        <w:rPr>
          <w:spacing w:val="-6"/>
          <w:sz w:val="24"/>
          <w:szCs w:val="24"/>
          <w:vertAlign w:val="superscript"/>
        </w:rPr>
        <w:t>2</w:t>
      </w:r>
      <w:r w:rsidRPr="00685F18">
        <w:rPr>
          <w:spacing w:val="-6"/>
        </w:rPr>
        <w:t>/м.</w:t>
      </w:r>
    </w:p>
    <w:p w:rsidR="004E7D41" w:rsidRPr="00D959A5" w:rsidRDefault="004E7D41" w:rsidP="004E7D41">
      <w:pPr>
        <w:rPr>
          <w:spacing w:val="-6"/>
        </w:rPr>
      </w:pPr>
      <w:r w:rsidRPr="00D959A5">
        <w:rPr>
          <w:spacing w:val="-6"/>
        </w:rPr>
        <w:t xml:space="preserve">Аргумент </w:t>
      </w:r>
      <w:proofErr w:type="spellStart"/>
      <w:r w:rsidRPr="00D959A5">
        <w:rPr>
          <w:i/>
          <w:spacing w:val="-6"/>
        </w:rPr>
        <w:t>x</w:t>
      </w:r>
      <w:proofErr w:type="spellEnd"/>
      <w:r w:rsidRPr="00D959A5">
        <w:rPr>
          <w:spacing w:val="-6"/>
        </w:rPr>
        <w:t xml:space="preserve"> функций </w:t>
      </w:r>
      <w:r w:rsidRPr="00D959A5">
        <w:rPr>
          <w:i/>
          <w:spacing w:val="-6"/>
        </w:rPr>
        <w:t>F</w:t>
      </w:r>
      <w:r w:rsidRPr="00D959A5">
        <w:rPr>
          <w:spacing w:val="-6"/>
        </w:rPr>
        <w:t>(</w:t>
      </w:r>
      <w:proofErr w:type="spellStart"/>
      <w:r w:rsidRPr="00D959A5">
        <w:rPr>
          <w:i/>
          <w:spacing w:val="-6"/>
        </w:rPr>
        <w:t>x</w:t>
      </w:r>
      <w:proofErr w:type="spellEnd"/>
      <w:r w:rsidRPr="00D959A5">
        <w:rPr>
          <w:spacing w:val="-6"/>
        </w:rPr>
        <w:t xml:space="preserve">), </w:t>
      </w:r>
      <w:r w:rsidRPr="00D959A5">
        <w:rPr>
          <w:i/>
          <w:spacing w:val="-6"/>
        </w:rPr>
        <w:t>G</w:t>
      </w:r>
      <w:r w:rsidRPr="00D959A5">
        <w:rPr>
          <w:spacing w:val="-6"/>
        </w:rPr>
        <w:t>(</w:t>
      </w:r>
      <w:proofErr w:type="spellStart"/>
      <w:r w:rsidRPr="00D959A5">
        <w:rPr>
          <w:i/>
          <w:spacing w:val="-6"/>
        </w:rPr>
        <w:t>x</w:t>
      </w:r>
      <w:proofErr w:type="spellEnd"/>
      <w:r w:rsidRPr="00D959A5">
        <w:rPr>
          <w:spacing w:val="-6"/>
        </w:rPr>
        <w:t xml:space="preserve">) и </w:t>
      </w:r>
      <w:r w:rsidRPr="00D959A5">
        <w:rPr>
          <w:i/>
          <w:spacing w:val="-6"/>
        </w:rPr>
        <w:t>H</w:t>
      </w:r>
      <w:r w:rsidRPr="00D959A5">
        <w:rPr>
          <w:spacing w:val="-6"/>
        </w:rPr>
        <w:t>(</w:t>
      </w:r>
      <w:proofErr w:type="spellStart"/>
      <w:r w:rsidRPr="00D959A5">
        <w:rPr>
          <w:i/>
          <w:spacing w:val="-6"/>
        </w:rPr>
        <w:t>x</w:t>
      </w:r>
      <w:proofErr w:type="spellEnd"/>
      <w:r w:rsidRPr="00D959A5">
        <w:rPr>
          <w:spacing w:val="-6"/>
        </w:rPr>
        <w:t>) в (1.1) определяется по фо</w:t>
      </w:r>
      <w:r w:rsidRPr="00D959A5">
        <w:rPr>
          <w:spacing w:val="-6"/>
        </w:rPr>
        <w:t>р</w:t>
      </w:r>
      <w:r w:rsidRPr="00D959A5">
        <w:rPr>
          <w:spacing w:val="-6"/>
        </w:rPr>
        <w:t>мулам:</w:t>
      </w:r>
    </w:p>
    <w:p w:rsidR="004E7D41" w:rsidRDefault="004E7D41" w:rsidP="004E7D41">
      <w:pPr>
        <w:spacing w:line="228" w:lineRule="auto"/>
      </w:pPr>
      <w:r>
        <w:rPr>
          <w:i/>
          <w:lang w:val="en-US"/>
        </w:rPr>
        <w:lastRenderedPageBreak/>
        <w:t>x</w:t>
      </w:r>
      <w:r>
        <w:t> </w:t>
      </w:r>
      <w:r w:rsidRPr="00C95FAF">
        <w:t>=</w:t>
      </w:r>
      <w:r>
        <w:rPr>
          <w:lang w:val="en-US"/>
        </w:rPr>
        <w:t> </w:t>
      </w:r>
      <w:r w:rsidRPr="00C95FAF">
        <w:t>0</w:t>
      </w:r>
      <w:proofErr w:type="gramStart"/>
      <w:r w:rsidRPr="00C95FAF">
        <w:t>,01</w:t>
      </w:r>
      <w:r>
        <w:t>0</w:t>
      </w:r>
      <w:r w:rsidRPr="00C95FAF">
        <w:t>5</w:t>
      </w:r>
      <w:proofErr w:type="gramEnd"/>
      <w:r w:rsidRPr="00685F18">
        <w:rPr>
          <w:position w:val="-12"/>
        </w:rPr>
        <w:object w:dxaOrig="780" w:dyaOrig="360">
          <v:shape id="_x0000_i1027" type="#_x0000_t75" style="width:39.15pt;height:17.85pt" o:ole="">
            <v:imagedata r:id="rId9" o:title=""/>
          </v:shape>
          <o:OLEObject Type="Embed" ProgID="Equation.3" ShapeID="_x0000_i1027" DrawAspect="Content" ObjectID="_1458979691" r:id="rId10"/>
        </w:object>
      </w:r>
      <w:r w:rsidRPr="00C95FAF">
        <w:t xml:space="preserve"> – </w:t>
      </w:r>
      <w:r w:rsidRPr="00496142">
        <w:t xml:space="preserve">для медных токопроводящих жил, </w:t>
      </w:r>
    </w:p>
    <w:p w:rsidR="004E7D41" w:rsidRPr="00496142" w:rsidRDefault="004E7D41" w:rsidP="004E7D41">
      <w:pPr>
        <w:spacing w:line="228" w:lineRule="auto"/>
      </w:pPr>
      <w:proofErr w:type="spellStart"/>
      <w:r w:rsidRPr="00D959A5">
        <w:rPr>
          <w:i/>
        </w:rPr>
        <w:t>x</w:t>
      </w:r>
      <w:proofErr w:type="spellEnd"/>
      <w:r>
        <w:t> </w:t>
      </w:r>
      <w:r w:rsidRPr="00C95FAF">
        <w:t>=</w:t>
      </w:r>
      <w:r>
        <w:t> </w:t>
      </w:r>
      <w:r w:rsidRPr="00C95FAF">
        <w:t>0,0022</w:t>
      </w:r>
      <w:r w:rsidRPr="00685F18">
        <w:rPr>
          <w:position w:val="-12"/>
        </w:rPr>
        <w:object w:dxaOrig="780" w:dyaOrig="360">
          <v:shape id="_x0000_i1028" type="#_x0000_t75" style="width:39.15pt;height:17.85pt" o:ole="">
            <v:imagedata r:id="rId11" o:title=""/>
          </v:shape>
          <o:OLEObject Type="Embed" ProgID="Equation.3" ShapeID="_x0000_i1028" DrawAspect="Content" ObjectID="_1458979692" r:id="rId12"/>
        </w:object>
      </w:r>
      <w:r w:rsidRPr="00C95FAF">
        <w:t xml:space="preserve">– </w:t>
      </w:r>
      <w:r w:rsidRPr="00496142">
        <w:t>для алюминиевых токопроводящих жил,</w:t>
      </w:r>
    </w:p>
    <w:p w:rsidR="004E7D41" w:rsidRDefault="004E7D41" w:rsidP="004E7D41">
      <w:pPr>
        <w:spacing w:line="228" w:lineRule="auto"/>
        <w:ind w:firstLine="0"/>
      </w:pPr>
      <w:r w:rsidRPr="00496142">
        <w:t>где</w:t>
      </w:r>
      <w:r>
        <w:rPr>
          <w:i/>
        </w:rPr>
        <w:tab/>
      </w:r>
      <w:r>
        <w:rPr>
          <w:i/>
          <w:lang w:val="en-US"/>
        </w:rPr>
        <w:t>f</w:t>
      </w:r>
      <w:r w:rsidRPr="00496142">
        <w:t xml:space="preserve"> – частота, </w:t>
      </w:r>
      <w:proofErr w:type="gramStart"/>
      <w:r w:rsidRPr="00496142">
        <w:t>Гц</w:t>
      </w:r>
      <w:proofErr w:type="gramEnd"/>
      <w:r w:rsidRPr="00496142">
        <w:t>.</w:t>
      </w:r>
    </w:p>
    <w:p w:rsidR="004E7D41" w:rsidRPr="00496142" w:rsidRDefault="004E7D41" w:rsidP="004E7D41">
      <w:pPr>
        <w:pStyle w:val="4"/>
      </w:pPr>
      <w:r>
        <w:br w:type="page"/>
      </w:r>
      <w:r w:rsidRPr="00496142">
        <w:lastRenderedPageBreak/>
        <w:t>Таблица 1.1</w:t>
      </w:r>
    </w:p>
    <w:tbl>
      <w:tblPr>
        <w:tblpPr w:leftFromText="180" w:rightFromText="180" w:vertAnchor="text" w:horzAnchor="margin" w:tblpY="49"/>
        <w:tblW w:w="5000" w:type="pct"/>
        <w:tblCellMar>
          <w:left w:w="40" w:type="dxa"/>
          <w:right w:w="40" w:type="dxa"/>
        </w:tblCellMar>
        <w:tblLook w:val="0000"/>
      </w:tblPr>
      <w:tblGrid>
        <w:gridCol w:w="693"/>
        <w:gridCol w:w="1109"/>
        <w:gridCol w:w="634"/>
        <w:gridCol w:w="668"/>
        <w:gridCol w:w="721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Диап</w:t>
            </w:r>
            <w:r w:rsidRPr="00496142">
              <w:t>а</w:t>
            </w:r>
            <w:r w:rsidRPr="00496142">
              <w:t>зон ча</w:t>
            </w:r>
            <w:r w:rsidRPr="00496142">
              <w:t>с</w:t>
            </w:r>
            <w:r w:rsidRPr="00496142">
              <w:t>тот</w:t>
            </w:r>
            <w:r>
              <w:t>,</w:t>
            </w:r>
          </w:p>
          <w:p w:rsidR="004E7D41" w:rsidRPr="00496142" w:rsidRDefault="004E7D41" w:rsidP="00B51AC7">
            <w:pPr>
              <w:pStyle w:val="ab"/>
            </w:pPr>
            <w:r w:rsidRPr="00496142">
              <w:t>кГц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Тип изол</w:t>
            </w:r>
            <w:r w:rsidRPr="00496142">
              <w:t>я</w:t>
            </w:r>
            <w:r w:rsidRPr="00496142">
              <w:t>ции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Ди</w:t>
            </w:r>
            <w:r w:rsidRPr="00496142">
              <w:t>а</w:t>
            </w:r>
            <w:r w:rsidRPr="00496142">
              <w:t xml:space="preserve">метр </w:t>
            </w:r>
            <w:proofErr w:type="spellStart"/>
            <w:r w:rsidRPr="00496142">
              <w:t>корд</w:t>
            </w:r>
            <w:r w:rsidRPr="00496142">
              <w:t>е</w:t>
            </w:r>
            <w:r w:rsidRPr="00496142">
              <w:t>ля</w:t>
            </w:r>
            <w:proofErr w:type="spellEnd"/>
            <w:r w:rsidRPr="00496142">
              <w:t>, мм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Толщина ле</w:t>
            </w:r>
            <w:r w:rsidRPr="00496142">
              <w:t>н</w:t>
            </w:r>
            <w:r w:rsidRPr="00496142">
              <w:t xml:space="preserve">ты, </w:t>
            </w:r>
            <w:proofErr w:type="gramStart"/>
            <w:r w:rsidRPr="00496142">
              <w:t>мм</w:t>
            </w:r>
            <w:proofErr w:type="gramEnd"/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Толщина изол</w:t>
            </w:r>
            <w:r w:rsidRPr="00496142">
              <w:t>я</w:t>
            </w:r>
            <w:r w:rsidRPr="00496142">
              <w:t>ции</w:t>
            </w:r>
            <w:r>
              <w:t>,</w:t>
            </w:r>
            <w:r w:rsidRPr="00496142">
              <w:t xml:space="preserve"> </w:t>
            </w:r>
            <w:proofErr w:type="gramStart"/>
            <w:r w:rsidRPr="00496142">
              <w:t>мм</w:t>
            </w:r>
            <w:proofErr w:type="gramEnd"/>
          </w:p>
        </w:tc>
        <w:tc>
          <w:tcPr>
            <w:tcW w:w="216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Номера</w:t>
            </w:r>
            <w:r>
              <w:t xml:space="preserve"> </w:t>
            </w:r>
            <w:r w:rsidRPr="00496142">
              <w:t>вариантов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20</w:t>
            </w:r>
            <w:r>
              <w:t>–</w:t>
            </w:r>
            <w:r w:rsidRPr="00496142">
              <w:t>300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Кордельно-бумажная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0,7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0,12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>
              <w:t>–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00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01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02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03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04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05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06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07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08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09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300</w:t>
            </w:r>
            <w:r>
              <w:t>–</w:t>
            </w:r>
            <w:r w:rsidRPr="00496142">
              <w:t>5000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Кордельно-стирофлексная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0,6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0,05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>
              <w:t>–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10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rPr>
                <w:lang w:val="en-US"/>
              </w:rPr>
              <w:t>11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12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13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14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15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16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17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18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19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100</w:t>
            </w:r>
            <w:r>
              <w:t>–</w:t>
            </w:r>
            <w:r w:rsidRPr="00496142">
              <w:t>1000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Сплошная</w:t>
            </w:r>
            <w:r w:rsidRPr="00496142">
              <w:rPr>
                <w:lang w:val="en-US"/>
              </w:rPr>
              <w:t xml:space="preserve"> </w:t>
            </w:r>
            <w:proofErr w:type="gramStart"/>
            <w:r w:rsidRPr="00496142">
              <w:t>-п</w:t>
            </w:r>
            <w:proofErr w:type="gramEnd"/>
            <w:r w:rsidRPr="00496142">
              <w:t>олиэтиленовая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>
              <w:t>–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>
              <w:t>–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1,0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20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21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22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23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24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25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26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27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28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29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30</w:t>
            </w:r>
            <w:r>
              <w:t>–</w:t>
            </w:r>
            <w:r w:rsidRPr="00496142">
              <w:t>500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proofErr w:type="spellStart"/>
            <w:proofErr w:type="gramStart"/>
            <w:r w:rsidRPr="00496142">
              <w:t>Кордельно</w:t>
            </w:r>
            <w:proofErr w:type="spellEnd"/>
            <w:r w:rsidRPr="00496142">
              <w:t>- стиро</w:t>
            </w:r>
            <w:r w:rsidRPr="00496142">
              <w:t>ф</w:t>
            </w:r>
            <w:r w:rsidRPr="00496142">
              <w:t>лексная</w:t>
            </w:r>
            <w:proofErr w:type="gramEnd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0,8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0,07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>
              <w:t>–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30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31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32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33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34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35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36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37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38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39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60</w:t>
            </w:r>
            <w:r>
              <w:t>–</w:t>
            </w:r>
            <w:r w:rsidRPr="00496142">
              <w:t>1000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Сплошная</w:t>
            </w:r>
            <w:r w:rsidRPr="00496142">
              <w:rPr>
                <w:lang w:val="en-US"/>
              </w:rPr>
              <w:t xml:space="preserve"> </w:t>
            </w:r>
            <w:proofErr w:type="gramStart"/>
            <w:r w:rsidRPr="00496142">
              <w:rPr>
                <w:lang w:val="en-US"/>
              </w:rPr>
              <w:t>-</w:t>
            </w:r>
            <w:r w:rsidRPr="00496142">
              <w:t>п</w:t>
            </w:r>
            <w:proofErr w:type="gramEnd"/>
            <w:r w:rsidRPr="00496142">
              <w:t>олиэтиленовая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>
              <w:t>–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>
              <w:t>–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1,2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40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41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42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43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44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rPr>
                <w:lang w:val="en-US"/>
              </w:rPr>
              <w:t>45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46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47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48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49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32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Токопроводящая жила</w:t>
            </w:r>
          </w:p>
        </w:tc>
        <w:tc>
          <w:tcPr>
            <w:tcW w:w="15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материал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м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а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м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а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м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а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м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а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м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а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32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41" w:rsidRPr="00496142" w:rsidRDefault="004E7D41" w:rsidP="00B51AC7">
            <w:pPr>
              <w:pStyle w:val="ab"/>
            </w:pPr>
          </w:p>
        </w:tc>
        <w:tc>
          <w:tcPr>
            <w:tcW w:w="15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диаметр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0,9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1,2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1,0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1,3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rPr>
                <w:lang w:val="en-US"/>
              </w:rPr>
              <w:t>1,1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1,4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1,2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1,5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1,3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1,6</w:t>
            </w:r>
          </w:p>
        </w:tc>
      </w:tr>
    </w:tbl>
    <w:p w:rsidR="004E7D41" w:rsidRPr="00496142" w:rsidRDefault="004E7D41" w:rsidP="004E7D41">
      <w:pPr>
        <w:pStyle w:val="5"/>
      </w:pPr>
      <w:r w:rsidRPr="00496142">
        <w:t>Исходные данные</w:t>
      </w:r>
    </w:p>
    <w:p w:rsidR="004E7D41" w:rsidRDefault="004E7D41" w:rsidP="004E7D41">
      <w:pPr>
        <w:spacing w:before="120" w:after="120" w:line="240" w:lineRule="auto"/>
        <w:rPr>
          <w:sz w:val="18"/>
          <w:szCs w:val="18"/>
        </w:rPr>
      </w:pPr>
      <w:r w:rsidRPr="00211693">
        <w:rPr>
          <w:snapToGrid w:val="0"/>
          <w:sz w:val="18"/>
          <w:szCs w:val="18"/>
        </w:rPr>
        <w:t xml:space="preserve">Условные обозначения: </w:t>
      </w:r>
      <w:proofErr w:type="gramStart"/>
      <w:r w:rsidRPr="00211693">
        <w:rPr>
          <w:snapToGrid w:val="0"/>
          <w:sz w:val="18"/>
          <w:szCs w:val="18"/>
        </w:rPr>
        <w:t>м</w:t>
      </w:r>
      <w:proofErr w:type="gramEnd"/>
      <w:r w:rsidRPr="00211693">
        <w:rPr>
          <w:snapToGrid w:val="0"/>
          <w:sz w:val="18"/>
          <w:szCs w:val="18"/>
        </w:rPr>
        <w:t xml:space="preserve"> – медь; а </w:t>
      </w:r>
      <w:r w:rsidRPr="00211693">
        <w:rPr>
          <w:sz w:val="18"/>
          <w:szCs w:val="18"/>
        </w:rPr>
        <w:t>– алюминий</w:t>
      </w:r>
    </w:p>
    <w:p w:rsidR="004E7D41" w:rsidRDefault="004E7D41" w:rsidP="004E7D41">
      <w:pPr>
        <w:spacing w:before="120" w:after="120" w:line="240" w:lineRule="auto"/>
        <w:rPr>
          <w:sz w:val="18"/>
          <w:szCs w:val="18"/>
        </w:rPr>
      </w:pPr>
    </w:p>
    <w:p w:rsidR="004E7D41" w:rsidRDefault="004E7D41" w:rsidP="004E7D41">
      <w:pPr>
        <w:spacing w:before="120" w:after="120" w:line="240" w:lineRule="auto"/>
        <w:rPr>
          <w:sz w:val="18"/>
          <w:szCs w:val="18"/>
        </w:rPr>
      </w:pPr>
    </w:p>
    <w:p w:rsidR="004E7D41" w:rsidRDefault="004E7D41" w:rsidP="004E7D41">
      <w:pPr>
        <w:spacing w:before="120" w:after="120" w:line="240" w:lineRule="auto"/>
        <w:rPr>
          <w:sz w:val="18"/>
          <w:szCs w:val="18"/>
        </w:rPr>
      </w:pPr>
    </w:p>
    <w:p w:rsidR="004E7D41" w:rsidRDefault="004E7D41" w:rsidP="004E7D41">
      <w:pPr>
        <w:spacing w:before="120" w:after="120" w:line="240" w:lineRule="auto"/>
        <w:rPr>
          <w:sz w:val="18"/>
          <w:szCs w:val="18"/>
        </w:rPr>
      </w:pPr>
    </w:p>
    <w:p w:rsidR="004E7D41" w:rsidRDefault="004E7D41" w:rsidP="004E7D41">
      <w:pPr>
        <w:spacing w:before="120" w:after="120" w:line="240" w:lineRule="auto"/>
        <w:rPr>
          <w:sz w:val="18"/>
          <w:szCs w:val="18"/>
        </w:rPr>
      </w:pPr>
    </w:p>
    <w:p w:rsidR="004E7D41" w:rsidRDefault="004E7D41" w:rsidP="004E7D41">
      <w:pPr>
        <w:pStyle w:val="4"/>
        <w:rPr>
          <w:lang w:val="en-US"/>
        </w:rPr>
      </w:pPr>
    </w:p>
    <w:p w:rsidR="004E7D41" w:rsidRDefault="004E7D41" w:rsidP="004E7D41">
      <w:pPr>
        <w:pStyle w:val="4"/>
        <w:rPr>
          <w:lang w:val="en-US"/>
        </w:rPr>
      </w:pPr>
    </w:p>
    <w:p w:rsidR="004E7D41" w:rsidRDefault="004E7D41" w:rsidP="004E7D41">
      <w:pPr>
        <w:pStyle w:val="4"/>
        <w:rPr>
          <w:lang w:val="en-US"/>
        </w:rPr>
      </w:pPr>
    </w:p>
    <w:p w:rsidR="004E7D41" w:rsidRDefault="004E7D41" w:rsidP="004E7D41">
      <w:pPr>
        <w:pStyle w:val="4"/>
        <w:rPr>
          <w:lang w:val="en-US"/>
        </w:rPr>
      </w:pPr>
    </w:p>
    <w:p w:rsidR="004E7D41" w:rsidRDefault="004E7D41" w:rsidP="004E7D41">
      <w:pPr>
        <w:pStyle w:val="4"/>
      </w:pPr>
      <w:r w:rsidRPr="00496142">
        <w:t>Таблица 1.2</w:t>
      </w:r>
    </w:p>
    <w:p w:rsidR="004E7D41" w:rsidRPr="00496142" w:rsidRDefault="004E7D41" w:rsidP="004E7D41">
      <w:pPr>
        <w:pStyle w:val="5"/>
      </w:pPr>
      <w:r w:rsidRPr="00496142">
        <w:t>Исходные данные</w:t>
      </w:r>
    </w:p>
    <w:tbl>
      <w:tblPr>
        <w:tblW w:w="5000" w:type="pct"/>
        <w:tblInd w:w="220" w:type="dxa"/>
        <w:tblCellMar>
          <w:left w:w="40" w:type="dxa"/>
          <w:right w:w="40" w:type="dxa"/>
        </w:tblCellMar>
        <w:tblLook w:val="0000"/>
      </w:tblPr>
      <w:tblGrid>
        <w:gridCol w:w="671"/>
        <w:gridCol w:w="1167"/>
        <w:gridCol w:w="981"/>
        <w:gridCol w:w="936"/>
        <w:gridCol w:w="276"/>
        <w:gridCol w:w="276"/>
        <w:gridCol w:w="276"/>
        <w:gridCol w:w="276"/>
        <w:gridCol w:w="276"/>
        <w:gridCol w:w="276"/>
        <w:gridCol w:w="277"/>
        <w:gridCol w:w="277"/>
        <w:gridCol w:w="277"/>
        <w:gridCol w:w="273"/>
      </w:tblGrid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Диапазон частот,</w:t>
            </w:r>
          </w:p>
          <w:p w:rsidR="004E7D41" w:rsidRPr="00496142" w:rsidRDefault="004E7D41" w:rsidP="00B51AC7">
            <w:pPr>
              <w:pStyle w:val="ab"/>
              <w:ind w:left="-142"/>
            </w:pPr>
            <w:r w:rsidRPr="00496142">
              <w:t>кГц</w:t>
            </w:r>
            <w:r>
              <w:t xml:space="preserve"> 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Тип изоляции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Диаметр проводн</w:t>
            </w:r>
            <w:r w:rsidRPr="00496142">
              <w:t>и</w:t>
            </w:r>
            <w:r w:rsidRPr="00496142">
              <w:t xml:space="preserve">ков, </w:t>
            </w:r>
            <w:proofErr w:type="gramStart"/>
            <w:r w:rsidRPr="00496142">
              <w:t>мм</w:t>
            </w:r>
            <w:proofErr w:type="gramEnd"/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М</w:t>
            </w:r>
            <w:r w:rsidRPr="00496142">
              <w:t>а</w:t>
            </w:r>
            <w:r w:rsidRPr="00496142">
              <w:t>териал проводн</w:t>
            </w:r>
            <w:r w:rsidRPr="00496142">
              <w:t>и</w:t>
            </w:r>
            <w:r w:rsidRPr="00496142">
              <w:t>ков</w:t>
            </w:r>
          </w:p>
        </w:tc>
        <w:tc>
          <w:tcPr>
            <w:tcW w:w="251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Номера вариантов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60</w:t>
            </w:r>
            <w:r>
              <w:t>–</w:t>
            </w:r>
            <w:r w:rsidRPr="00496142">
              <w:t>5000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Баллонная</w:t>
            </w:r>
            <w:r w:rsidRPr="00496142">
              <w:rPr>
                <w:lang w:val="en-US"/>
              </w:rPr>
              <w:t xml:space="preserve"> </w:t>
            </w:r>
            <w:proofErr w:type="gramStart"/>
            <w:r>
              <w:t>–</w:t>
            </w:r>
            <w:r w:rsidRPr="00496142">
              <w:t>п</w:t>
            </w:r>
            <w:proofErr w:type="gramEnd"/>
            <w:r w:rsidRPr="00496142">
              <w:t>олиэтиленовая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1,2 / 4,6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proofErr w:type="gramStart"/>
            <w:r w:rsidRPr="00496142">
              <w:t>м</w:t>
            </w:r>
            <w:proofErr w:type="gramEnd"/>
            <w:r w:rsidRPr="00496142">
              <w:t>/м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50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51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52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53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54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55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56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57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58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59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300</w:t>
            </w:r>
            <w:r>
              <w:t>–</w:t>
            </w:r>
            <w:r w:rsidRPr="00496142">
              <w:t>10000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Шайбовая</w:t>
            </w:r>
            <w:r w:rsidRPr="00496142">
              <w:rPr>
                <w:lang w:val="en-US"/>
              </w:rPr>
              <w:t xml:space="preserve"> </w:t>
            </w:r>
            <w:proofErr w:type="gramStart"/>
            <w:r>
              <w:t>–</w:t>
            </w:r>
            <w:r w:rsidRPr="00496142">
              <w:t>п</w:t>
            </w:r>
            <w:proofErr w:type="gramEnd"/>
            <w:r w:rsidRPr="00496142">
              <w:t>олиэтиленовая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2,4 / 9,5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proofErr w:type="gramStart"/>
            <w:r w:rsidRPr="00496142">
              <w:t>м</w:t>
            </w:r>
            <w:proofErr w:type="gramEnd"/>
            <w:r w:rsidRPr="00496142">
              <w:t>/м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60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61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62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63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64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65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66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67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68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69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300</w:t>
            </w:r>
            <w:r>
              <w:t>–</w:t>
            </w:r>
            <w:r w:rsidRPr="00496142">
              <w:t>5000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Пористая</w:t>
            </w:r>
            <w:r w:rsidRPr="00496142">
              <w:rPr>
                <w:lang w:val="en-US"/>
              </w:rPr>
              <w:t xml:space="preserve"> </w:t>
            </w:r>
            <w:proofErr w:type="gramStart"/>
            <w:r>
              <w:t>–</w:t>
            </w:r>
            <w:r w:rsidRPr="00496142">
              <w:t>п</w:t>
            </w:r>
            <w:proofErr w:type="gramEnd"/>
            <w:r w:rsidRPr="00496142">
              <w:t>олиэтиленовая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1,4 / 5,3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proofErr w:type="gramStart"/>
            <w:r w:rsidRPr="00496142">
              <w:t>м</w:t>
            </w:r>
            <w:proofErr w:type="gramEnd"/>
            <w:r w:rsidRPr="00496142">
              <w:t>/м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70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71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72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73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74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75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76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77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78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79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60</w:t>
            </w:r>
            <w:r>
              <w:t>–</w:t>
            </w:r>
            <w:r w:rsidRPr="00496142">
              <w:t>20000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Шайбовая</w:t>
            </w:r>
            <w:r w:rsidRPr="00496142">
              <w:rPr>
                <w:lang w:val="en-US"/>
              </w:rPr>
              <w:t xml:space="preserve"> </w:t>
            </w:r>
            <w:proofErr w:type="gramStart"/>
            <w:r>
              <w:t>–</w:t>
            </w:r>
            <w:r w:rsidRPr="00496142">
              <w:t>п</w:t>
            </w:r>
            <w:proofErr w:type="gramEnd"/>
            <w:r w:rsidRPr="00496142">
              <w:t>олиэтиленовая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2,1 / 9,7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proofErr w:type="gramStart"/>
            <w:r w:rsidRPr="00496142">
              <w:t>м</w:t>
            </w:r>
            <w:proofErr w:type="gramEnd"/>
            <w:r w:rsidRPr="00496142">
              <w:t>/а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80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81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82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83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84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85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86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87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88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89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300</w:t>
            </w:r>
            <w:r>
              <w:t>–</w:t>
            </w:r>
            <w:r w:rsidRPr="00496142">
              <w:t>5000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Баллонная</w:t>
            </w:r>
            <w:r w:rsidRPr="00496142">
              <w:rPr>
                <w:lang w:val="en-US"/>
              </w:rPr>
              <w:t xml:space="preserve"> </w:t>
            </w:r>
            <w:proofErr w:type="gramStart"/>
            <w:r>
              <w:t>–</w:t>
            </w:r>
            <w:r w:rsidRPr="00496142">
              <w:t>п</w:t>
            </w:r>
            <w:proofErr w:type="gramEnd"/>
            <w:r w:rsidRPr="00496142">
              <w:t>олиэтиленовая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1,3 / 5,5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proofErr w:type="gramStart"/>
            <w:r w:rsidRPr="00496142">
              <w:t>м</w:t>
            </w:r>
            <w:proofErr w:type="gramEnd"/>
            <w:r w:rsidRPr="00496142">
              <w:t>/а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90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91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92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93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94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95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96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97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98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99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Толщина внешнего проводника</w:t>
            </w:r>
            <w:r>
              <w:t xml:space="preserve"> </w:t>
            </w:r>
            <w:proofErr w:type="spellStart"/>
            <w:r w:rsidRPr="00211693">
              <w:rPr>
                <w:i/>
                <w:sz w:val="20"/>
                <w:szCs w:val="20"/>
              </w:rPr>
              <w:t>t</w:t>
            </w:r>
            <w:proofErr w:type="spellEnd"/>
            <w:r w:rsidRPr="00496142">
              <w:t>, мм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0,15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0,25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0,35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0,2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0,3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0,4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0,18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0,27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0,37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rPr>
                <w:lang w:val="en-US"/>
              </w:rPr>
              <w:t>0,12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Толщина экрана из 2 стальных лент</w:t>
            </w:r>
            <w:r>
              <w:t xml:space="preserve"> </w:t>
            </w:r>
            <w:proofErr w:type="spellStart"/>
            <w:proofErr w:type="gramStart"/>
            <w:r w:rsidRPr="00211693">
              <w:rPr>
                <w:sz w:val="20"/>
                <w:szCs w:val="20"/>
              </w:rPr>
              <w:t>t</w:t>
            </w:r>
            <w:proofErr w:type="gramEnd"/>
            <w:r w:rsidRPr="00211693">
              <w:rPr>
                <w:sz w:val="22"/>
                <w:szCs w:val="22"/>
                <w:vertAlign w:val="subscript"/>
              </w:rPr>
              <w:t>э</w:t>
            </w:r>
            <w:proofErr w:type="spellEnd"/>
            <w:r w:rsidRPr="00496142">
              <w:t>, мм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0,1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0,15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0,20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0,25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0,3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0,25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0,13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0,18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0,23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0,26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Шаг наложения стальных лент</w:t>
            </w:r>
            <w:r>
              <w:t xml:space="preserve"> </w:t>
            </w:r>
            <w:proofErr w:type="spellStart"/>
            <w:r w:rsidRPr="00211693">
              <w:rPr>
                <w:i/>
                <w:sz w:val="20"/>
                <w:szCs w:val="20"/>
              </w:rPr>
              <w:t>h</w:t>
            </w:r>
            <w:proofErr w:type="spellEnd"/>
            <w:r w:rsidRPr="00496142">
              <w:t>, мм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10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15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20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25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30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10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13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18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23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  <w:ind w:left="-142"/>
            </w:pPr>
            <w:r w:rsidRPr="00496142">
              <w:t>28</w:t>
            </w:r>
          </w:p>
        </w:tc>
      </w:tr>
    </w:tbl>
    <w:p w:rsidR="004E7D41" w:rsidRDefault="004E7D41" w:rsidP="004E7D41">
      <w:pPr>
        <w:ind w:left="-142" w:firstLine="0"/>
      </w:pPr>
      <w:r w:rsidRPr="00211693">
        <w:rPr>
          <w:snapToGrid w:val="0"/>
          <w:sz w:val="18"/>
          <w:szCs w:val="18"/>
        </w:rPr>
        <w:t xml:space="preserve">Условные обозначения: </w:t>
      </w:r>
      <w:proofErr w:type="gramStart"/>
      <w:r w:rsidRPr="00211693">
        <w:rPr>
          <w:snapToGrid w:val="0"/>
          <w:sz w:val="18"/>
          <w:szCs w:val="18"/>
        </w:rPr>
        <w:t>м</w:t>
      </w:r>
      <w:proofErr w:type="gramEnd"/>
      <w:r w:rsidRPr="00211693">
        <w:rPr>
          <w:snapToGrid w:val="0"/>
          <w:sz w:val="18"/>
          <w:szCs w:val="18"/>
        </w:rPr>
        <w:t xml:space="preserve"> </w:t>
      </w:r>
      <w:r>
        <w:rPr>
          <w:snapToGrid w:val="0"/>
          <w:sz w:val="18"/>
          <w:szCs w:val="18"/>
        </w:rPr>
        <w:t>–</w:t>
      </w:r>
      <w:r w:rsidRPr="00211693">
        <w:rPr>
          <w:snapToGrid w:val="0"/>
          <w:sz w:val="18"/>
          <w:szCs w:val="18"/>
        </w:rPr>
        <w:t xml:space="preserve"> медь; а </w:t>
      </w:r>
      <w:r>
        <w:rPr>
          <w:snapToGrid w:val="0"/>
          <w:sz w:val="18"/>
          <w:szCs w:val="18"/>
        </w:rPr>
        <w:t>–</w:t>
      </w:r>
      <w:r w:rsidRPr="00211693">
        <w:rPr>
          <w:snapToGrid w:val="0"/>
          <w:sz w:val="18"/>
          <w:szCs w:val="18"/>
        </w:rPr>
        <w:t xml:space="preserve"> алюминий</w:t>
      </w:r>
    </w:p>
    <w:p w:rsidR="004E7D41" w:rsidRPr="00CC4EE5" w:rsidRDefault="004E7D41" w:rsidP="004E7D41"/>
    <w:p w:rsidR="004E7D41" w:rsidRPr="00496142" w:rsidRDefault="004E7D41" w:rsidP="004E7D41">
      <w:pPr>
        <w:rPr>
          <w:snapToGrid w:val="0"/>
        </w:rPr>
      </w:pPr>
      <w:r>
        <w:rPr>
          <w:snapToGrid w:val="0"/>
        </w:rPr>
        <w:br w:type="page"/>
      </w:r>
      <w:r w:rsidRPr="00496142">
        <w:rPr>
          <w:snapToGrid w:val="0"/>
        </w:rPr>
        <w:lastRenderedPageBreak/>
        <w:t xml:space="preserve">Значения функций </w:t>
      </w:r>
      <w:r w:rsidRPr="004E54DC">
        <w:rPr>
          <w:i/>
        </w:rPr>
        <w:t>F</w:t>
      </w:r>
      <w:r w:rsidRPr="00C95FAF">
        <w:t>(</w:t>
      </w:r>
      <w:proofErr w:type="spellStart"/>
      <w:r w:rsidRPr="004E54DC">
        <w:rPr>
          <w:i/>
        </w:rPr>
        <w:t>x</w:t>
      </w:r>
      <w:proofErr w:type="spellEnd"/>
      <w:r w:rsidRPr="00C95FAF">
        <w:t>)</w:t>
      </w:r>
      <w:r w:rsidRPr="00496142">
        <w:t xml:space="preserve">, </w:t>
      </w:r>
      <w:r w:rsidRPr="004E54DC">
        <w:rPr>
          <w:i/>
        </w:rPr>
        <w:t>G</w:t>
      </w:r>
      <w:r w:rsidRPr="00C95FAF">
        <w:t>(</w:t>
      </w:r>
      <w:proofErr w:type="spellStart"/>
      <w:r w:rsidRPr="004E54DC">
        <w:rPr>
          <w:i/>
        </w:rPr>
        <w:t>x</w:t>
      </w:r>
      <w:proofErr w:type="spellEnd"/>
      <w:r w:rsidRPr="00C95FAF">
        <w:t>)</w:t>
      </w:r>
      <w:r w:rsidRPr="00496142">
        <w:t xml:space="preserve"> и </w:t>
      </w:r>
      <w:r w:rsidRPr="004E54DC">
        <w:rPr>
          <w:i/>
        </w:rPr>
        <w:t>H</w:t>
      </w:r>
      <w:r w:rsidRPr="00C95FAF">
        <w:t>(</w:t>
      </w:r>
      <w:proofErr w:type="spellStart"/>
      <w:r w:rsidRPr="004E54DC">
        <w:rPr>
          <w:i/>
        </w:rPr>
        <w:t>x</w:t>
      </w:r>
      <w:proofErr w:type="spellEnd"/>
      <w:r w:rsidRPr="00C95FAF">
        <w:t>)</w:t>
      </w:r>
      <w:r w:rsidRPr="00496142">
        <w:t xml:space="preserve"> </w:t>
      </w:r>
      <w:r w:rsidRPr="00496142">
        <w:rPr>
          <w:snapToGrid w:val="0"/>
        </w:rPr>
        <w:t>определяются по табл. 1.3. Если значение аргумента</w:t>
      </w:r>
      <w:r>
        <w:rPr>
          <w:snapToGrid w:val="0"/>
        </w:rPr>
        <w:t xml:space="preserve"> </w:t>
      </w:r>
      <w:proofErr w:type="spellStart"/>
      <w:r w:rsidRPr="004E54DC">
        <w:rPr>
          <w:i/>
        </w:rPr>
        <w:t>x</w:t>
      </w:r>
      <w:proofErr w:type="spellEnd"/>
      <w:r w:rsidRPr="00C95FAF">
        <w:t xml:space="preserve"> </w:t>
      </w:r>
      <w:r w:rsidRPr="00496142">
        <w:rPr>
          <w:snapToGrid w:val="0"/>
        </w:rPr>
        <w:t>не совпадает с приведенными в табл. 1.3</w:t>
      </w:r>
      <w:r>
        <w:rPr>
          <w:snapToGrid w:val="0"/>
        </w:rPr>
        <w:t xml:space="preserve"> </w:t>
      </w:r>
      <w:r w:rsidRPr="00496142">
        <w:rPr>
          <w:snapToGrid w:val="0"/>
        </w:rPr>
        <w:t>значени</w:t>
      </w:r>
      <w:r w:rsidRPr="00496142">
        <w:rPr>
          <w:snapToGrid w:val="0"/>
        </w:rPr>
        <w:t>я</w:t>
      </w:r>
      <w:r w:rsidRPr="00496142">
        <w:rPr>
          <w:snapToGrid w:val="0"/>
        </w:rPr>
        <w:t>ми, то для нахождения ис</w:t>
      </w:r>
      <w:r w:rsidRPr="00C95FAF">
        <w:t>тинных значений функций следует испол</w:t>
      </w:r>
      <w:r w:rsidRPr="00496142">
        <w:rPr>
          <w:snapToGrid w:val="0"/>
        </w:rPr>
        <w:t>ьзовать линейную и</w:t>
      </w:r>
      <w:r w:rsidRPr="00496142">
        <w:rPr>
          <w:snapToGrid w:val="0"/>
        </w:rPr>
        <w:t>н</w:t>
      </w:r>
      <w:r w:rsidRPr="00496142">
        <w:rPr>
          <w:snapToGrid w:val="0"/>
        </w:rPr>
        <w:t>терполяцию.</w:t>
      </w:r>
    </w:p>
    <w:p w:rsidR="004E7D41" w:rsidRPr="00496142" w:rsidRDefault="004E7D41" w:rsidP="004E7D41">
      <w:pPr>
        <w:rPr>
          <w:snapToGrid w:val="0"/>
        </w:rPr>
      </w:pPr>
      <w:r w:rsidRPr="00496142">
        <w:rPr>
          <w:snapToGrid w:val="0"/>
        </w:rPr>
        <w:t>Для звездной скрутки элементарной группы расстояние</w:t>
      </w:r>
      <w:r>
        <w:rPr>
          <w:snapToGrid w:val="0"/>
        </w:rPr>
        <w:t xml:space="preserve"> </w:t>
      </w:r>
      <w:r w:rsidRPr="00496142">
        <w:rPr>
          <w:snapToGrid w:val="0"/>
        </w:rPr>
        <w:t>между це</w:t>
      </w:r>
      <w:r w:rsidRPr="00496142">
        <w:rPr>
          <w:snapToGrid w:val="0"/>
        </w:rPr>
        <w:t>н</w:t>
      </w:r>
      <w:r w:rsidRPr="00496142">
        <w:rPr>
          <w:snapToGrid w:val="0"/>
        </w:rPr>
        <w:t xml:space="preserve">трами токопроводящих жил </w:t>
      </w:r>
    </w:p>
    <w:p w:rsidR="004E7D41" w:rsidRPr="004E54DC" w:rsidRDefault="004E7D41" w:rsidP="004E7D41">
      <w:pPr>
        <w:pStyle w:val="ac"/>
      </w:pPr>
      <w:proofErr w:type="spellStart"/>
      <w:r w:rsidRPr="004E54DC">
        <w:rPr>
          <w:rStyle w:val="af"/>
        </w:rPr>
        <w:t>a</w:t>
      </w:r>
      <w:proofErr w:type="spellEnd"/>
      <w:r>
        <w:t> </w:t>
      </w:r>
      <w:r w:rsidRPr="00C95FAF">
        <w:t>=</w:t>
      </w:r>
      <w:r>
        <w:rPr>
          <w:lang w:val="en-US"/>
        </w:rPr>
        <w:t> </w:t>
      </w:r>
      <w:r>
        <w:t>1,41</w:t>
      </w:r>
      <w:r w:rsidRPr="004E54DC">
        <w:rPr>
          <w:rStyle w:val="af"/>
        </w:rPr>
        <w:t>d</w:t>
      </w:r>
      <w:r w:rsidRPr="004E54DC">
        <w:rPr>
          <w:sz w:val="24"/>
          <w:szCs w:val="24"/>
          <w:vertAlign w:val="subscript"/>
        </w:rPr>
        <w:t>1</w:t>
      </w:r>
      <w:r>
        <w:t>,</w:t>
      </w:r>
    </w:p>
    <w:p w:rsidR="004E7D41" w:rsidRPr="00496142" w:rsidRDefault="004E7D41" w:rsidP="004E7D41">
      <w:pPr>
        <w:ind w:firstLine="0"/>
        <w:rPr>
          <w:snapToGrid w:val="0"/>
        </w:rPr>
      </w:pPr>
      <w:r w:rsidRPr="00496142">
        <w:rPr>
          <w:snapToGrid w:val="0"/>
        </w:rPr>
        <w:t>где</w:t>
      </w:r>
      <w:r>
        <w:rPr>
          <w:snapToGrid w:val="0"/>
        </w:rPr>
        <w:t xml:space="preserve"> </w:t>
      </w:r>
      <w:r w:rsidRPr="004E54DC">
        <w:rPr>
          <w:i/>
        </w:rPr>
        <w:t>d</w:t>
      </w:r>
      <w:r w:rsidRPr="004E54DC">
        <w:rPr>
          <w:sz w:val="24"/>
          <w:szCs w:val="24"/>
          <w:vertAlign w:val="subscript"/>
        </w:rPr>
        <w:t>1</w:t>
      </w:r>
      <w:r>
        <w:rPr>
          <w:snapToGrid w:val="0"/>
        </w:rPr>
        <w:t xml:space="preserve"> –</w:t>
      </w:r>
      <w:r w:rsidRPr="00496142">
        <w:rPr>
          <w:snapToGrid w:val="0"/>
        </w:rPr>
        <w:t xml:space="preserve"> диаметр изолированной жилы. </w:t>
      </w:r>
    </w:p>
    <w:p w:rsidR="004E7D41" w:rsidRPr="00496142" w:rsidRDefault="004E7D41" w:rsidP="004E7D41">
      <w:pPr>
        <w:rPr>
          <w:snapToGrid w:val="0"/>
        </w:rPr>
      </w:pPr>
      <w:r w:rsidRPr="00496142">
        <w:rPr>
          <w:snapToGrid w:val="0"/>
        </w:rPr>
        <w:t>Значение</w:t>
      </w:r>
      <w:r w:rsidRPr="00C95FAF">
        <w:t xml:space="preserve"> </w:t>
      </w:r>
      <w:r w:rsidRPr="004E54DC">
        <w:rPr>
          <w:i/>
        </w:rPr>
        <w:t>d</w:t>
      </w:r>
      <w:r w:rsidRPr="004E54DC">
        <w:rPr>
          <w:vertAlign w:val="subscript"/>
        </w:rPr>
        <w:t>1</w:t>
      </w:r>
      <w:r w:rsidRPr="00C95FAF">
        <w:t xml:space="preserve"> </w:t>
      </w:r>
      <w:r w:rsidRPr="00496142">
        <w:rPr>
          <w:snapToGrid w:val="0"/>
        </w:rPr>
        <w:t>для сп</w:t>
      </w:r>
      <w:r w:rsidRPr="00C95FAF">
        <w:t>лошной изоляции токопроводящих жил</w:t>
      </w:r>
      <w:r w:rsidRPr="00496142">
        <w:rPr>
          <w:snapToGrid w:val="0"/>
        </w:rPr>
        <w:t>:</w:t>
      </w:r>
    </w:p>
    <w:p w:rsidR="004E7D41" w:rsidRPr="004E54DC" w:rsidRDefault="004E7D41" w:rsidP="004E7D41">
      <w:pPr>
        <w:pStyle w:val="ae"/>
      </w:pPr>
      <w:r w:rsidRPr="004E54DC">
        <w:t>d</w:t>
      </w:r>
      <w:r w:rsidRPr="004E54DC">
        <w:rPr>
          <w:i w:val="0"/>
          <w:sz w:val="24"/>
          <w:szCs w:val="24"/>
          <w:vertAlign w:val="subscript"/>
        </w:rPr>
        <w:t>1</w:t>
      </w:r>
      <w:r>
        <w:t> </w:t>
      </w:r>
      <w:r w:rsidRPr="00C95FAF">
        <w:t>= d</w:t>
      </w:r>
      <w:r w:rsidRPr="004E54DC">
        <w:rPr>
          <w:i w:val="0"/>
          <w:sz w:val="24"/>
          <w:szCs w:val="24"/>
          <w:vertAlign w:val="subscript"/>
        </w:rPr>
        <w:t>0</w:t>
      </w:r>
      <w:r w:rsidRPr="00C95FAF">
        <w:t xml:space="preserve"> + </w:t>
      </w:r>
      <w:r w:rsidRPr="004E54DC">
        <w:rPr>
          <w:i w:val="0"/>
        </w:rPr>
        <w:t>2</w:t>
      </w:r>
      <w:r w:rsidRPr="00C95FAF">
        <w:t>t</w:t>
      </w:r>
      <w:r w:rsidRPr="004E54DC">
        <w:rPr>
          <w:i w:val="0"/>
          <w:sz w:val="24"/>
          <w:szCs w:val="24"/>
          <w:vertAlign w:val="subscript"/>
        </w:rPr>
        <w:t>из</w:t>
      </w:r>
      <w:r>
        <w:rPr>
          <w:i w:val="0"/>
        </w:rPr>
        <w:t>,</w:t>
      </w:r>
    </w:p>
    <w:p w:rsidR="004E7D41" w:rsidRPr="00496142" w:rsidRDefault="004E7D41" w:rsidP="004E7D41">
      <w:pPr>
        <w:ind w:firstLine="0"/>
        <w:rPr>
          <w:snapToGrid w:val="0"/>
        </w:rPr>
      </w:pPr>
      <w:r w:rsidRPr="00496142">
        <w:rPr>
          <w:snapToGrid w:val="0"/>
        </w:rPr>
        <w:t>где</w:t>
      </w:r>
      <w:r>
        <w:rPr>
          <w:snapToGrid w:val="0"/>
        </w:rPr>
        <w:t xml:space="preserve"> </w:t>
      </w:r>
      <w:r w:rsidRPr="004E54DC">
        <w:rPr>
          <w:i/>
        </w:rPr>
        <w:t>d</w:t>
      </w:r>
      <w:r w:rsidRPr="004E54DC">
        <w:rPr>
          <w:sz w:val="24"/>
          <w:szCs w:val="24"/>
          <w:vertAlign w:val="subscript"/>
        </w:rPr>
        <w:t>0</w:t>
      </w:r>
      <w:r>
        <w:rPr>
          <w:snapToGrid w:val="0"/>
        </w:rPr>
        <w:t xml:space="preserve"> – </w:t>
      </w:r>
      <w:r w:rsidRPr="00496142">
        <w:rPr>
          <w:snapToGrid w:val="0"/>
        </w:rPr>
        <w:t>диаметр токопроводящей жилы;</w:t>
      </w:r>
      <w:r>
        <w:rPr>
          <w:snapToGrid w:val="0"/>
        </w:rPr>
        <w:t xml:space="preserve"> </w:t>
      </w:r>
      <w:proofErr w:type="spellStart"/>
      <w:proofErr w:type="gramStart"/>
      <w:r w:rsidRPr="004E54DC">
        <w:rPr>
          <w:i/>
        </w:rPr>
        <w:t>t</w:t>
      </w:r>
      <w:proofErr w:type="gramEnd"/>
      <w:r w:rsidRPr="004E54DC">
        <w:rPr>
          <w:sz w:val="24"/>
          <w:szCs w:val="24"/>
          <w:vertAlign w:val="subscript"/>
        </w:rPr>
        <w:t>из</w:t>
      </w:r>
      <w:proofErr w:type="spellEnd"/>
      <w:r w:rsidRPr="00C95FAF">
        <w:t xml:space="preserve"> </w:t>
      </w:r>
      <w:r>
        <w:rPr>
          <w:snapToGrid w:val="0"/>
        </w:rPr>
        <w:t>–</w:t>
      </w:r>
      <w:r w:rsidRPr="00496142">
        <w:rPr>
          <w:snapToGrid w:val="0"/>
        </w:rPr>
        <w:t xml:space="preserve"> толщина изоляции. </w:t>
      </w:r>
    </w:p>
    <w:p w:rsidR="004E7D41" w:rsidRPr="00496142" w:rsidRDefault="004E7D41" w:rsidP="004E7D41">
      <w:pPr>
        <w:rPr>
          <w:snapToGrid w:val="0"/>
        </w:rPr>
      </w:pPr>
      <w:r w:rsidRPr="00496142">
        <w:rPr>
          <w:snapToGrid w:val="0"/>
        </w:rPr>
        <w:t>Значение</w:t>
      </w:r>
      <w:r>
        <w:rPr>
          <w:snapToGrid w:val="0"/>
        </w:rPr>
        <w:t xml:space="preserve"> </w:t>
      </w:r>
      <w:r w:rsidRPr="004E54DC">
        <w:rPr>
          <w:i/>
        </w:rPr>
        <w:t>d</w:t>
      </w:r>
      <w:r w:rsidRPr="004E54DC">
        <w:rPr>
          <w:sz w:val="24"/>
          <w:szCs w:val="24"/>
          <w:vertAlign w:val="subscript"/>
        </w:rPr>
        <w:t>1</w:t>
      </w:r>
      <w:r>
        <w:rPr>
          <w:snapToGrid w:val="0"/>
        </w:rPr>
        <w:t xml:space="preserve"> </w:t>
      </w:r>
      <w:r w:rsidRPr="00496142">
        <w:rPr>
          <w:snapToGrid w:val="0"/>
        </w:rPr>
        <w:t xml:space="preserve">для </w:t>
      </w:r>
      <w:proofErr w:type="spellStart"/>
      <w:r w:rsidRPr="00496142">
        <w:rPr>
          <w:snapToGrid w:val="0"/>
        </w:rPr>
        <w:t>кордельной</w:t>
      </w:r>
      <w:proofErr w:type="spellEnd"/>
      <w:r w:rsidRPr="00496142">
        <w:rPr>
          <w:snapToGrid w:val="0"/>
        </w:rPr>
        <w:t xml:space="preserve"> изоляции токопроводящих жил:</w:t>
      </w:r>
    </w:p>
    <w:p w:rsidR="004E7D41" w:rsidRPr="00897DB7" w:rsidRDefault="004E7D41" w:rsidP="004E7D41">
      <w:pPr>
        <w:pStyle w:val="ac"/>
      </w:pPr>
      <w:r w:rsidRPr="004E54DC">
        <w:rPr>
          <w:i/>
        </w:rPr>
        <w:t>d</w:t>
      </w:r>
      <w:r w:rsidRPr="004E54DC">
        <w:rPr>
          <w:sz w:val="24"/>
          <w:szCs w:val="24"/>
          <w:vertAlign w:val="subscript"/>
        </w:rPr>
        <w:t>1</w:t>
      </w:r>
      <w:r>
        <w:t> </w:t>
      </w:r>
      <w:r w:rsidRPr="00C95FAF">
        <w:t>=</w:t>
      </w:r>
      <w:r>
        <w:t> </w:t>
      </w:r>
      <w:r w:rsidRPr="004E54DC">
        <w:rPr>
          <w:i/>
        </w:rPr>
        <w:t>d</w:t>
      </w:r>
      <w:r w:rsidRPr="004E54DC">
        <w:rPr>
          <w:sz w:val="24"/>
          <w:szCs w:val="24"/>
          <w:vertAlign w:val="subscript"/>
        </w:rPr>
        <w:t>0</w:t>
      </w:r>
      <w:r>
        <w:t> </w:t>
      </w:r>
      <w:r w:rsidRPr="00C95FAF">
        <w:t>+</w:t>
      </w:r>
      <w:r>
        <w:t> </w:t>
      </w:r>
      <w:r w:rsidRPr="00C95FAF">
        <w:t>2</w:t>
      </w:r>
      <w:r w:rsidRPr="004E54DC">
        <w:rPr>
          <w:i/>
        </w:rPr>
        <w:t>d</w:t>
      </w:r>
      <w:r w:rsidRPr="004E54DC">
        <w:rPr>
          <w:sz w:val="24"/>
          <w:szCs w:val="24"/>
          <w:vertAlign w:val="subscript"/>
        </w:rPr>
        <w:t>к</w:t>
      </w:r>
      <w:r w:rsidRPr="00C95FAF">
        <w:t xml:space="preserve"> + 2</w:t>
      </w:r>
      <w:r w:rsidRPr="004E54DC">
        <w:rPr>
          <w:i/>
        </w:rPr>
        <w:t>t</w:t>
      </w:r>
      <w:r w:rsidRPr="001022C7">
        <w:rPr>
          <w:sz w:val="24"/>
          <w:szCs w:val="24"/>
          <w:vertAlign w:val="subscript"/>
        </w:rPr>
        <w:t>л</w:t>
      </w:r>
      <w:proofErr w:type="gramStart"/>
      <w:r>
        <w:rPr>
          <w:sz w:val="24"/>
          <w:szCs w:val="24"/>
          <w:vertAlign w:val="subscript"/>
        </w:rPr>
        <w:t xml:space="preserve"> </w:t>
      </w:r>
      <w:r w:rsidRPr="00897DB7">
        <w:t>,</w:t>
      </w:r>
      <w:proofErr w:type="gramEnd"/>
    </w:p>
    <w:p w:rsidR="004E7D41" w:rsidRPr="00496142" w:rsidRDefault="004E7D41" w:rsidP="004E7D41">
      <w:pPr>
        <w:ind w:firstLine="0"/>
        <w:rPr>
          <w:snapToGrid w:val="0"/>
        </w:rPr>
      </w:pPr>
      <w:r w:rsidRPr="00496142">
        <w:rPr>
          <w:snapToGrid w:val="0"/>
        </w:rPr>
        <w:t>где</w:t>
      </w:r>
      <w:r>
        <w:rPr>
          <w:snapToGrid w:val="0"/>
        </w:rPr>
        <w:t xml:space="preserve"> </w:t>
      </w:r>
      <w:proofErr w:type="spellStart"/>
      <w:r w:rsidRPr="001022C7">
        <w:rPr>
          <w:i/>
        </w:rPr>
        <w:t>d</w:t>
      </w:r>
      <w:r w:rsidRPr="001022C7">
        <w:rPr>
          <w:sz w:val="24"/>
          <w:szCs w:val="24"/>
          <w:vertAlign w:val="subscript"/>
        </w:rPr>
        <w:t>к</w:t>
      </w:r>
      <w:proofErr w:type="spellEnd"/>
      <w:r w:rsidRPr="00C95FAF">
        <w:t xml:space="preserve"> </w:t>
      </w:r>
      <w:r>
        <w:rPr>
          <w:snapToGrid w:val="0"/>
        </w:rPr>
        <w:t>–</w:t>
      </w:r>
      <w:r w:rsidRPr="00496142">
        <w:rPr>
          <w:snapToGrid w:val="0"/>
        </w:rPr>
        <w:t xml:space="preserve"> диаметр </w:t>
      </w:r>
      <w:proofErr w:type="spellStart"/>
      <w:r w:rsidRPr="00496142">
        <w:rPr>
          <w:snapToGrid w:val="0"/>
        </w:rPr>
        <w:t>корделя</w:t>
      </w:r>
      <w:proofErr w:type="spellEnd"/>
      <w:r w:rsidRPr="00496142">
        <w:rPr>
          <w:snapToGrid w:val="0"/>
        </w:rPr>
        <w:t>,</w:t>
      </w:r>
      <w:r>
        <w:rPr>
          <w:snapToGrid w:val="0"/>
        </w:rPr>
        <w:t xml:space="preserve"> </w:t>
      </w:r>
      <w:proofErr w:type="spellStart"/>
      <w:proofErr w:type="gramStart"/>
      <w:r w:rsidRPr="001022C7">
        <w:rPr>
          <w:i/>
        </w:rPr>
        <w:t>t</w:t>
      </w:r>
      <w:proofErr w:type="gramEnd"/>
      <w:r w:rsidRPr="001022C7">
        <w:rPr>
          <w:sz w:val="24"/>
          <w:szCs w:val="24"/>
          <w:vertAlign w:val="subscript"/>
        </w:rPr>
        <w:t>л</w:t>
      </w:r>
      <w:proofErr w:type="spellEnd"/>
      <w:r w:rsidRPr="00496142">
        <w:rPr>
          <w:snapToGrid w:val="0"/>
        </w:rPr>
        <w:t xml:space="preserve"> </w:t>
      </w:r>
      <w:r>
        <w:rPr>
          <w:snapToGrid w:val="0"/>
        </w:rPr>
        <w:t>–</w:t>
      </w:r>
      <w:r w:rsidRPr="00496142">
        <w:rPr>
          <w:snapToGrid w:val="0"/>
        </w:rPr>
        <w:t xml:space="preserve"> толщина ленты.</w:t>
      </w:r>
    </w:p>
    <w:p w:rsidR="004E7D41" w:rsidRDefault="004E7D41" w:rsidP="004E7D41">
      <w:pPr>
        <w:rPr>
          <w:snapToGrid w:val="0"/>
        </w:rPr>
      </w:pPr>
      <w:r w:rsidRPr="00496142">
        <w:rPr>
          <w:snapToGrid w:val="0"/>
        </w:rPr>
        <w:t>Точный расчет значений</w:t>
      </w:r>
      <w:r>
        <w:rPr>
          <w:snapToGrid w:val="0"/>
        </w:rPr>
        <w:t xml:space="preserve"> </w:t>
      </w:r>
      <w:proofErr w:type="gramStart"/>
      <w:r w:rsidRPr="001022C7">
        <w:rPr>
          <w:i/>
        </w:rPr>
        <w:t>R</w:t>
      </w:r>
      <w:proofErr w:type="gramEnd"/>
      <w:r w:rsidRPr="001022C7">
        <w:rPr>
          <w:i/>
          <w:vertAlign w:val="subscript"/>
        </w:rPr>
        <w:t>М</w:t>
      </w:r>
      <w:r>
        <w:rPr>
          <w:snapToGrid w:val="0"/>
        </w:rPr>
        <w:t xml:space="preserve"> </w:t>
      </w:r>
      <w:r w:rsidRPr="00496142">
        <w:rPr>
          <w:snapToGrid w:val="0"/>
        </w:rPr>
        <w:t>в</w:t>
      </w:r>
      <w:r>
        <w:rPr>
          <w:snapToGrid w:val="0"/>
        </w:rPr>
        <w:t xml:space="preserve"> </w:t>
      </w:r>
      <w:r w:rsidRPr="00496142">
        <w:rPr>
          <w:snapToGrid w:val="0"/>
        </w:rPr>
        <w:t>формуле</w:t>
      </w:r>
      <w:r>
        <w:rPr>
          <w:snapToGrid w:val="0"/>
        </w:rPr>
        <w:t xml:space="preserve"> </w:t>
      </w:r>
      <w:r w:rsidRPr="00496142">
        <w:rPr>
          <w:snapToGrid w:val="0"/>
        </w:rPr>
        <w:t>(1.1)</w:t>
      </w:r>
      <w:r>
        <w:rPr>
          <w:snapToGrid w:val="0"/>
        </w:rPr>
        <w:t xml:space="preserve"> </w:t>
      </w:r>
      <w:r w:rsidRPr="00496142">
        <w:rPr>
          <w:snapToGrid w:val="0"/>
        </w:rPr>
        <w:t>вызывает определе</w:t>
      </w:r>
      <w:r w:rsidRPr="00496142">
        <w:rPr>
          <w:snapToGrid w:val="0"/>
        </w:rPr>
        <w:t>н</w:t>
      </w:r>
      <w:r w:rsidRPr="00496142">
        <w:rPr>
          <w:snapToGrid w:val="0"/>
        </w:rPr>
        <w:t>ные трудности, поэтому при решении данной задачи рекомендуется</w:t>
      </w:r>
      <w:r>
        <w:rPr>
          <w:snapToGrid w:val="0"/>
        </w:rPr>
        <w:t xml:space="preserve"> </w:t>
      </w:r>
      <w:r w:rsidRPr="00496142">
        <w:rPr>
          <w:snapToGrid w:val="0"/>
        </w:rPr>
        <w:t>использовать упр</w:t>
      </w:r>
      <w:r w:rsidRPr="00496142">
        <w:rPr>
          <w:snapToGrid w:val="0"/>
        </w:rPr>
        <w:t>о</w:t>
      </w:r>
      <w:r w:rsidRPr="00496142">
        <w:rPr>
          <w:snapToGrid w:val="0"/>
        </w:rPr>
        <w:t>щенную формулу:</w:t>
      </w:r>
    </w:p>
    <w:p w:rsidR="004E7D41" w:rsidRPr="00496142" w:rsidRDefault="004E7D41" w:rsidP="004E7D41">
      <w:pPr>
        <w:pStyle w:val="aa"/>
        <w:spacing w:line="240" w:lineRule="auto"/>
        <w:ind w:firstLine="1985"/>
      </w:pPr>
      <w:r w:rsidRPr="00897DB7">
        <w:rPr>
          <w:position w:val="-20"/>
        </w:rPr>
        <w:object w:dxaOrig="2220" w:dyaOrig="540">
          <v:shape id="_x0000_i1029" type="#_x0000_t75" style="width:111.15pt;height:27.05pt" o:ole="">
            <v:imagedata r:id="rId13" o:title=""/>
          </v:shape>
          <o:OLEObject Type="Embed" ProgID="Equation.3" ShapeID="_x0000_i1029" DrawAspect="Content" ObjectID="_1458979693" r:id="rId14"/>
        </w:object>
      </w:r>
      <w:r>
        <w:tab/>
      </w:r>
      <w:r w:rsidRPr="00496142">
        <w:t>(1.</w:t>
      </w:r>
      <w:r>
        <w:t>2</w:t>
      </w:r>
      <w:r w:rsidRPr="00496142">
        <w:t>)</w:t>
      </w:r>
    </w:p>
    <w:p w:rsidR="004E7D41" w:rsidRPr="00496142" w:rsidRDefault="004E7D41" w:rsidP="004E7D41">
      <w:pPr>
        <w:spacing w:line="240" w:lineRule="auto"/>
        <w:ind w:firstLine="0"/>
        <w:rPr>
          <w:snapToGrid w:val="0"/>
        </w:rPr>
      </w:pPr>
      <w:r w:rsidRPr="00496142">
        <w:rPr>
          <w:snapToGrid w:val="0"/>
        </w:rPr>
        <w:t>где</w:t>
      </w:r>
      <w:r>
        <w:rPr>
          <w:snapToGrid w:val="0"/>
        </w:rPr>
        <w:t xml:space="preserve"> </w:t>
      </w:r>
      <w:proofErr w:type="spellStart"/>
      <w:r w:rsidRPr="001022C7">
        <w:rPr>
          <w:i/>
        </w:rPr>
        <w:t>f</w:t>
      </w:r>
      <w:proofErr w:type="spellEnd"/>
      <w:r>
        <w:rPr>
          <w:snapToGrid w:val="0"/>
        </w:rPr>
        <w:t xml:space="preserve"> –</w:t>
      </w:r>
      <w:r w:rsidRPr="00496142">
        <w:rPr>
          <w:snapToGrid w:val="0"/>
        </w:rPr>
        <w:t xml:space="preserve"> частота, </w:t>
      </w:r>
      <w:proofErr w:type="gramStart"/>
      <w:r w:rsidRPr="00496142">
        <w:rPr>
          <w:snapToGrid w:val="0"/>
        </w:rPr>
        <w:t>Гц</w:t>
      </w:r>
      <w:proofErr w:type="gramEnd"/>
      <w:r w:rsidRPr="00496142">
        <w:rPr>
          <w:snapToGrid w:val="0"/>
        </w:rPr>
        <w:t>.</w:t>
      </w:r>
    </w:p>
    <w:p w:rsidR="004E7D41" w:rsidRDefault="004E7D41" w:rsidP="004E7D41">
      <w:pPr>
        <w:spacing w:line="240" w:lineRule="auto"/>
        <w:rPr>
          <w:snapToGrid w:val="0"/>
        </w:rPr>
      </w:pPr>
      <w:r w:rsidRPr="00496142">
        <w:rPr>
          <w:snapToGrid w:val="0"/>
        </w:rPr>
        <w:t>Расчет индуктивности двухпроводной кабельной цепи выполн</w:t>
      </w:r>
      <w:r w:rsidRPr="00496142">
        <w:rPr>
          <w:snapToGrid w:val="0"/>
        </w:rPr>
        <w:t>я</w:t>
      </w:r>
      <w:r w:rsidRPr="00496142">
        <w:rPr>
          <w:snapToGrid w:val="0"/>
        </w:rPr>
        <w:t>ется по формуле:</w:t>
      </w:r>
    </w:p>
    <w:p w:rsidR="004E7D41" w:rsidRDefault="004E7D41" w:rsidP="004E7D41">
      <w:pPr>
        <w:pStyle w:val="aa"/>
        <w:spacing w:line="240" w:lineRule="auto"/>
        <w:ind w:firstLine="1418"/>
      </w:pPr>
      <w:r w:rsidRPr="00897DB7">
        <w:rPr>
          <w:position w:val="-26"/>
        </w:rPr>
        <w:object w:dxaOrig="3180" w:dyaOrig="620">
          <v:shape id="_x0000_i1030" type="#_x0000_t75" style="width:159pt;height:31.1pt" o:ole="">
            <v:imagedata r:id="rId15" o:title=""/>
          </v:shape>
          <o:OLEObject Type="Embed" ProgID="Equation.3" ShapeID="_x0000_i1030" DrawAspect="Content" ObjectID="_1458979694" r:id="rId16"/>
        </w:object>
      </w:r>
      <w:r>
        <w:tab/>
      </w:r>
      <w:r w:rsidRPr="00496142">
        <w:t>(1.</w:t>
      </w:r>
      <w:r>
        <w:t>3</w:t>
      </w:r>
      <w:r w:rsidRPr="00496142">
        <w:t>)</w:t>
      </w:r>
      <w:r>
        <w:t xml:space="preserve"> </w:t>
      </w:r>
    </w:p>
    <w:p w:rsidR="004E7D41" w:rsidRDefault="004E7D41" w:rsidP="004E7D41">
      <w:pPr>
        <w:rPr>
          <w:snapToGrid w:val="0"/>
        </w:rPr>
      </w:pPr>
      <w:r w:rsidRPr="00496142">
        <w:rPr>
          <w:snapToGrid w:val="0"/>
        </w:rPr>
        <w:t xml:space="preserve">Значение </w:t>
      </w:r>
      <w:r w:rsidRPr="001022C7">
        <w:rPr>
          <w:i/>
        </w:rPr>
        <w:t>Q</w:t>
      </w:r>
      <w:r w:rsidRPr="00C95FAF">
        <w:t>(</w:t>
      </w:r>
      <w:proofErr w:type="spellStart"/>
      <w:r w:rsidRPr="001022C7">
        <w:rPr>
          <w:i/>
        </w:rPr>
        <w:t>x</w:t>
      </w:r>
      <w:proofErr w:type="spellEnd"/>
      <w:r w:rsidRPr="00C95FAF">
        <w:t>)</w:t>
      </w:r>
      <w:r>
        <w:t xml:space="preserve"> </w:t>
      </w:r>
      <w:r w:rsidRPr="00496142">
        <w:rPr>
          <w:snapToGrid w:val="0"/>
        </w:rPr>
        <w:t>определяется по табл</w:t>
      </w:r>
      <w:r>
        <w:rPr>
          <w:snapToGrid w:val="0"/>
        </w:rPr>
        <w:t>.</w:t>
      </w:r>
      <w:r w:rsidRPr="00496142">
        <w:rPr>
          <w:snapToGrid w:val="0"/>
        </w:rPr>
        <w:t xml:space="preserve"> 1.3</w:t>
      </w:r>
      <w:r>
        <w:rPr>
          <w:snapToGrid w:val="0"/>
        </w:rPr>
        <w:t>.</w:t>
      </w:r>
    </w:p>
    <w:p w:rsidR="004E7D41" w:rsidRPr="00496142" w:rsidRDefault="004E7D41" w:rsidP="004E7D41">
      <w:pPr>
        <w:rPr>
          <w:snapToGrid w:val="0"/>
        </w:rPr>
      </w:pPr>
      <w:r w:rsidRPr="00496142">
        <w:rPr>
          <w:snapToGrid w:val="0"/>
        </w:rPr>
        <w:t xml:space="preserve">Емкость кабельной цепи </w:t>
      </w:r>
    </w:p>
    <w:p w:rsidR="004E7D41" w:rsidRDefault="004E7D41" w:rsidP="004E7D41">
      <w:pPr>
        <w:pStyle w:val="aa"/>
        <w:spacing w:line="240" w:lineRule="auto"/>
        <w:ind w:firstLine="1985"/>
      </w:pPr>
      <w:r w:rsidRPr="00897DB7">
        <w:rPr>
          <w:position w:val="-58"/>
        </w:rPr>
        <w:object w:dxaOrig="2000" w:dyaOrig="980">
          <v:shape id="_x0000_i1031" type="#_x0000_t75" style="width:100.2pt;height:48.95pt" o:ole="">
            <v:imagedata r:id="rId17" o:title=""/>
          </v:shape>
          <o:OLEObject Type="Embed" ProgID="Equation.3" ShapeID="_x0000_i1031" DrawAspect="Content" ObjectID="_1458979695" r:id="rId18"/>
        </w:object>
      </w:r>
      <w:r>
        <w:t>,</w:t>
      </w:r>
      <w:r>
        <w:tab/>
      </w:r>
      <w:r w:rsidRPr="00496142">
        <w:t>(1.</w:t>
      </w:r>
      <w:r>
        <w:t>4</w:t>
      </w:r>
      <w:r w:rsidRPr="00496142">
        <w:t xml:space="preserve">) </w:t>
      </w:r>
    </w:p>
    <w:p w:rsidR="004E7D41" w:rsidRDefault="004E7D41" w:rsidP="004E7D41">
      <w:pPr>
        <w:tabs>
          <w:tab w:val="left" w:pos="567"/>
        </w:tabs>
        <w:ind w:firstLine="0"/>
      </w:pPr>
      <w:r w:rsidRPr="00496142">
        <w:rPr>
          <w:snapToGrid w:val="0"/>
        </w:rPr>
        <w:t>Где</w:t>
      </w:r>
      <w:r>
        <w:rPr>
          <w:snapToGrid w:val="0"/>
        </w:rPr>
        <w:tab/>
      </w:r>
      <w:r w:rsidRPr="00F12B65">
        <w:rPr>
          <w:rFonts w:ascii="Symbol" w:hAnsi="Symbol"/>
        </w:rPr>
        <w:t></w:t>
      </w:r>
      <w:proofErr w:type="spellStart"/>
      <w:r w:rsidRPr="00F12B65">
        <w:rPr>
          <w:sz w:val="24"/>
          <w:szCs w:val="24"/>
          <w:vertAlign w:val="subscript"/>
        </w:rPr>
        <w:t>экв</w:t>
      </w:r>
      <w:proofErr w:type="spellEnd"/>
      <w:r>
        <w:rPr>
          <w:snapToGrid w:val="0"/>
        </w:rPr>
        <w:t xml:space="preserve"> –</w:t>
      </w:r>
      <w:r w:rsidRPr="00496142">
        <w:rPr>
          <w:snapToGrid w:val="0"/>
        </w:rPr>
        <w:t xml:space="preserve"> эквивалентная диэлектрическая проницаемость, значения к</w:t>
      </w:r>
      <w:r w:rsidRPr="00496142">
        <w:rPr>
          <w:snapToGrid w:val="0"/>
        </w:rPr>
        <w:t>о</w:t>
      </w:r>
      <w:r w:rsidRPr="00496142">
        <w:rPr>
          <w:snapToGrid w:val="0"/>
        </w:rPr>
        <w:t xml:space="preserve">торой для различных типов </w:t>
      </w:r>
      <w:r w:rsidRPr="00C95FAF">
        <w:t>изоляции приведены в табл.1.</w:t>
      </w:r>
      <w:r>
        <w:t xml:space="preserve">4; </w:t>
      </w:r>
    </w:p>
    <w:p w:rsidR="004E7D41" w:rsidRPr="008B4469" w:rsidRDefault="004E7D41" w:rsidP="004E7D41">
      <w:r w:rsidRPr="008B4469">
        <w:rPr>
          <w:rFonts w:ascii="Symbol" w:hAnsi="Symbol"/>
          <w:snapToGrid w:val="0"/>
          <w:lang w:val="en-US"/>
        </w:rPr>
        <w:t></w:t>
      </w:r>
      <w:proofErr w:type="spellStart"/>
      <w:r w:rsidRPr="008B4469">
        <w:rPr>
          <w:snapToGrid w:val="0"/>
          <w:sz w:val="24"/>
          <w:szCs w:val="24"/>
          <w:vertAlign w:val="subscript"/>
        </w:rPr>
        <w:t>зв</w:t>
      </w:r>
      <w:proofErr w:type="spellEnd"/>
      <w:r>
        <w:rPr>
          <w:snapToGrid w:val="0"/>
        </w:rPr>
        <w:t> </w:t>
      </w:r>
      <w:r>
        <w:rPr>
          <w:snapToGrid w:val="0"/>
        </w:rPr>
        <w:sym w:font="Symbol" w:char="F0BB"/>
      </w:r>
      <w:r>
        <w:rPr>
          <w:snapToGrid w:val="0"/>
        </w:rPr>
        <w:t> 0</w:t>
      </w:r>
      <w:proofErr w:type="gramStart"/>
      <w:r>
        <w:rPr>
          <w:snapToGrid w:val="0"/>
        </w:rPr>
        <w:t>,65</w:t>
      </w:r>
      <w:proofErr w:type="gramEnd"/>
      <w:r>
        <w:rPr>
          <w:snapToGrid w:val="0"/>
        </w:rPr>
        <w:t xml:space="preserve"> – </w:t>
      </w:r>
      <w:r w:rsidRPr="00496142">
        <w:rPr>
          <w:snapToGrid w:val="0"/>
        </w:rPr>
        <w:t>п</w:t>
      </w:r>
      <w:r w:rsidRPr="00496142">
        <w:rPr>
          <w:snapToGrid w:val="0"/>
        </w:rPr>
        <w:t>о</w:t>
      </w:r>
      <w:r w:rsidRPr="00496142">
        <w:rPr>
          <w:snapToGrid w:val="0"/>
        </w:rPr>
        <w:t>правочный коэффициент для звезд</w:t>
      </w:r>
      <w:r>
        <w:rPr>
          <w:snapToGrid w:val="0"/>
        </w:rPr>
        <w:t>ной скрутки.</w:t>
      </w:r>
    </w:p>
    <w:p w:rsidR="004E7D41" w:rsidRPr="001022C7" w:rsidRDefault="004E7D41" w:rsidP="004E7D41">
      <w:pPr>
        <w:pStyle w:val="4"/>
        <w:spacing w:after="60"/>
      </w:pPr>
      <w:r w:rsidRPr="00496142">
        <w:lastRenderedPageBreak/>
        <w:t>Таблица 1.3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52"/>
        <w:gridCol w:w="651"/>
        <w:gridCol w:w="651"/>
        <w:gridCol w:w="652"/>
        <w:gridCol w:w="652"/>
        <w:gridCol w:w="652"/>
        <w:gridCol w:w="652"/>
        <w:gridCol w:w="652"/>
        <w:gridCol w:w="652"/>
        <w:gridCol w:w="649"/>
      </w:tblGrid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E7D41" w:rsidRPr="00F12B65" w:rsidRDefault="004E7D41" w:rsidP="00B51AC7">
            <w:pPr>
              <w:pStyle w:val="ab"/>
              <w:rPr>
                <w:i/>
              </w:rPr>
            </w:pPr>
            <w:proofErr w:type="spellStart"/>
            <w:r w:rsidRPr="00F12B65">
              <w:rPr>
                <w:i/>
              </w:rPr>
              <w:t>x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E7D41" w:rsidRPr="00C95FAF" w:rsidRDefault="004E7D41" w:rsidP="00B51AC7">
            <w:pPr>
              <w:pStyle w:val="ab"/>
            </w:pPr>
            <w:r w:rsidRPr="00F12B65">
              <w:rPr>
                <w:i/>
              </w:rPr>
              <w:t>F</w:t>
            </w:r>
            <w:r w:rsidRPr="00C95FAF">
              <w:t>(</w:t>
            </w:r>
            <w:proofErr w:type="spellStart"/>
            <w:r w:rsidRPr="00F12B65">
              <w:rPr>
                <w:i/>
              </w:rPr>
              <w:t>x</w:t>
            </w:r>
            <w:proofErr w:type="spellEnd"/>
            <w:r w:rsidRPr="00C95FAF">
              <w:t>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E7D41" w:rsidRPr="00C95FAF" w:rsidRDefault="004E7D41" w:rsidP="00B51AC7">
            <w:pPr>
              <w:pStyle w:val="ab"/>
            </w:pPr>
            <w:r w:rsidRPr="00F12B65">
              <w:rPr>
                <w:i/>
              </w:rPr>
              <w:t>G</w:t>
            </w:r>
            <w:r w:rsidRPr="00C95FAF">
              <w:t>(</w:t>
            </w:r>
            <w:proofErr w:type="spellStart"/>
            <w:r w:rsidRPr="00F12B65">
              <w:rPr>
                <w:i/>
              </w:rPr>
              <w:t>x</w:t>
            </w:r>
            <w:proofErr w:type="spellEnd"/>
            <w:r w:rsidRPr="00C95FAF">
              <w:t>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E7D41" w:rsidRPr="00C95FAF" w:rsidRDefault="004E7D41" w:rsidP="00B51AC7">
            <w:pPr>
              <w:pStyle w:val="ab"/>
            </w:pPr>
            <w:r w:rsidRPr="00F12B65">
              <w:rPr>
                <w:i/>
              </w:rPr>
              <w:t>H</w:t>
            </w:r>
            <w:r w:rsidRPr="00C95FAF">
              <w:t>(</w:t>
            </w:r>
            <w:proofErr w:type="spellStart"/>
            <w:r w:rsidRPr="00F12B65">
              <w:rPr>
                <w:i/>
              </w:rPr>
              <w:t>x</w:t>
            </w:r>
            <w:proofErr w:type="spellEnd"/>
            <w:r w:rsidRPr="00C95FAF">
              <w:t>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E7D41" w:rsidRPr="00C95FAF" w:rsidRDefault="004E7D41" w:rsidP="00B51AC7">
            <w:pPr>
              <w:pStyle w:val="ab"/>
            </w:pPr>
            <w:r w:rsidRPr="00F12B65">
              <w:rPr>
                <w:i/>
              </w:rPr>
              <w:t>Q</w:t>
            </w:r>
            <w:r w:rsidRPr="00C95FAF">
              <w:t>(</w:t>
            </w:r>
            <w:proofErr w:type="spellStart"/>
            <w:r w:rsidRPr="00F12B65">
              <w:rPr>
                <w:i/>
              </w:rPr>
              <w:t>x</w:t>
            </w:r>
            <w:proofErr w:type="spellEnd"/>
            <w:r w:rsidRPr="00C95FAF">
              <w:t>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E7D41" w:rsidRPr="00F12B65" w:rsidRDefault="004E7D41" w:rsidP="00B51AC7">
            <w:pPr>
              <w:pStyle w:val="ab"/>
              <w:rPr>
                <w:i/>
              </w:rPr>
            </w:pPr>
            <w:proofErr w:type="spellStart"/>
            <w:r w:rsidRPr="00F12B65">
              <w:rPr>
                <w:i/>
              </w:rPr>
              <w:t>x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E7D41" w:rsidRPr="00C95FAF" w:rsidRDefault="004E7D41" w:rsidP="00B51AC7">
            <w:pPr>
              <w:pStyle w:val="ab"/>
            </w:pPr>
            <w:r w:rsidRPr="00F12B65">
              <w:rPr>
                <w:i/>
              </w:rPr>
              <w:t>F</w:t>
            </w:r>
            <w:r w:rsidRPr="00C95FAF">
              <w:t>(</w:t>
            </w:r>
            <w:proofErr w:type="spellStart"/>
            <w:r w:rsidRPr="00F12B65">
              <w:rPr>
                <w:i/>
              </w:rPr>
              <w:t>x</w:t>
            </w:r>
            <w:proofErr w:type="spellEnd"/>
            <w:r w:rsidRPr="00C95FAF">
              <w:t>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E7D41" w:rsidRPr="00C95FAF" w:rsidRDefault="004E7D41" w:rsidP="00B51AC7">
            <w:pPr>
              <w:pStyle w:val="ab"/>
            </w:pPr>
            <w:r w:rsidRPr="00F12B65">
              <w:rPr>
                <w:i/>
              </w:rPr>
              <w:t>G</w:t>
            </w:r>
            <w:r w:rsidRPr="00C95FAF">
              <w:t>(</w:t>
            </w:r>
            <w:proofErr w:type="spellStart"/>
            <w:r w:rsidRPr="00F12B65">
              <w:rPr>
                <w:i/>
              </w:rPr>
              <w:t>x</w:t>
            </w:r>
            <w:proofErr w:type="spellEnd"/>
            <w:r w:rsidRPr="00C95FAF">
              <w:t>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E7D41" w:rsidRPr="00C95FAF" w:rsidRDefault="004E7D41" w:rsidP="00B51AC7">
            <w:pPr>
              <w:pStyle w:val="ab"/>
            </w:pPr>
            <w:r w:rsidRPr="00F12B65">
              <w:rPr>
                <w:i/>
              </w:rPr>
              <w:t>H</w:t>
            </w:r>
            <w:r w:rsidRPr="00C95FAF">
              <w:t>(</w:t>
            </w:r>
            <w:proofErr w:type="spellStart"/>
            <w:r w:rsidRPr="00F12B65">
              <w:rPr>
                <w:i/>
              </w:rPr>
              <w:t>x</w:t>
            </w:r>
            <w:proofErr w:type="spellEnd"/>
            <w:r w:rsidRPr="00C95FAF">
              <w:t>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E7D41" w:rsidRPr="00C95FAF" w:rsidRDefault="004E7D41" w:rsidP="00B51AC7">
            <w:pPr>
              <w:pStyle w:val="ab"/>
            </w:pPr>
            <w:r w:rsidRPr="00F12B65">
              <w:rPr>
                <w:i/>
              </w:rPr>
              <w:t>Q</w:t>
            </w:r>
            <w:r w:rsidRPr="00C95FAF">
              <w:t>(</w:t>
            </w:r>
            <w:proofErr w:type="spellStart"/>
            <w:r w:rsidRPr="00F12B65">
              <w:rPr>
                <w:i/>
              </w:rPr>
              <w:t>x</w:t>
            </w:r>
            <w:proofErr w:type="spellEnd"/>
            <w:r w:rsidRPr="00C95FAF">
              <w:t>)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0,000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0,0417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5,1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1,078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0,772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0,535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0,545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0,1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0,000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/64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0,0417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5,2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1,114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0,790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0,540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0,535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0,2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0,000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/64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0,0417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5,3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1,149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0,808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0,545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0,525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0,3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0,000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/64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0,0417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5,4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1,184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0,826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0,550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0,516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0,000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/64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0,0417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5,5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1,219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0,843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0,554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0,507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0,5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0,000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0,001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0,042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5,6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1,254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0,861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0,558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0,498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0,6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0,001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0,002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0,044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1,000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5,7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1,289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0,879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0,562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0,489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0,7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0,001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0,004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0,045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0,999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5,8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1,324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0,896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0,566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0,481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0,8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0,002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0,006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0,046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0,999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5,9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1,359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0,914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0,571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0,473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0,9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0,003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0,010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0,049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0,998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6,0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1,394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0,932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0,575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0,465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1,0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0,005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0,015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0,053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0,997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6,1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1,429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0,959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0,579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0,458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1,1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0,008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0,022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0,058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0,996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6,2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1,463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0,967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0,582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0,451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1,2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0,011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0,031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0,064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0,995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6,3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1,498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0,985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0,586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0,443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1,3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0,015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0,041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0,072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0,993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6,4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1,533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1,003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0,590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0,436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1,4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0,054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0,080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0,990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6,5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1,568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0,593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0,430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1,5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0,026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0,069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0,092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0,987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6,6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1,603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1,038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0,596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0,424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1,6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0,033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0,086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0,106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0,983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6,7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1,638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1,055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0,599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0,418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1,7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0,042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0,106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0,122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0,979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6,8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1,673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1,073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0,602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0,412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1,8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0,052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0,127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0,137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0,974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6,9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1,708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1,091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0,605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0,406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1,9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0,064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0,149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0,154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0,968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7,0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1,743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1,109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0,608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0,400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2,0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0,078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0,172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0,169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0,961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7,1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1,778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1,126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0,611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0,394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2,1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0,094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0,196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0,187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0,953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7,2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1,813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1,144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0,614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0,389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2,2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0,111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0,221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0,206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0,945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7,3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1,848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1,162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0,384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2,3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0,131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0,246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0,224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0,935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7,4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1,884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1,180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0,620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0,379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2,4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0,152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0,271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0,242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0,925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7,5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1,919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1,198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0,622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0,374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2,5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0,175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0,295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0,263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0,913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7,6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1,954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1,216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0,624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0,369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2,6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0,201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0,318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0,280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0,901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7,7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1,989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1,233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0,627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0,364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2,7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0,228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0,341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0,298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0,888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7,8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2,024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1,251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0,360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2,8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0,256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0,363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0,316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0,874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7,9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2,059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1,269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0,632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0,355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2,9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0,286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0,384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0,333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0,860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8,0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2,094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1,287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0,634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0,351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3,0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0,318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0,405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0,348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0,845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8,1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2,129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1,304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0,637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0,347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3,1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0,351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0,425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0,362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0,830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8,2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2,165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1,322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0,640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0,343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3,2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0,385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0,444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0,376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0,814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8,3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2,200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1,339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0,642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0,339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3,3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0,420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0,463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0,388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0,798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8,4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2,235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1,357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0,644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0,335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3,4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0,456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0,481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0,400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0,782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8,5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2,270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1,375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0,646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0,331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3,5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0,492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0,499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0,410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0,766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8,6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2,306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1,393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0,647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0,327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3,6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0,529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0,516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0,420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0,749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8,7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2,341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1,410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0,649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0,323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3,7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0,566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0,533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0,430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0,733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8,8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2,376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1,428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0,651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0,320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3,8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0,550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0,440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0,717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8,9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2,411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1,446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0,653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0,316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3,9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0,567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0,450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0,702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9,0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2,446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1,464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0,655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0,313</w:t>
            </w:r>
          </w:p>
        </w:tc>
      </w:tr>
    </w:tbl>
    <w:p w:rsidR="004E7D41" w:rsidRPr="00F12B65" w:rsidRDefault="004E7D41" w:rsidP="004E7D41">
      <w:pPr>
        <w:pStyle w:val="4"/>
        <w:spacing w:after="60"/>
      </w:pPr>
      <w:r>
        <w:rPr>
          <w:snapToGrid/>
        </w:rPr>
        <w:lastRenderedPageBreak/>
        <w:t>Окончание табл. 1.3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17"/>
        <w:gridCol w:w="621"/>
        <w:gridCol w:w="622"/>
        <w:gridCol w:w="622"/>
        <w:gridCol w:w="622"/>
        <w:gridCol w:w="622"/>
        <w:gridCol w:w="780"/>
        <w:gridCol w:w="764"/>
        <w:gridCol w:w="623"/>
        <w:gridCol w:w="622"/>
      </w:tblGrid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4,0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0,678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0,584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0,460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0,688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9,1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2,481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1,481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0,309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4,1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0,715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0,466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0,671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9,2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2,517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1,499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0,658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0,306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4,2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0,752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0,474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9,3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2,552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1,516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0,660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0,302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4,3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0,789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0,635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0,484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0,643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9,4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2,587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1,534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0,662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0,299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4,4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0,862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0,652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0,490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0,629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2,622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1,552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0,664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0,296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4,5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0,863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0,669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0,497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2,658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1,570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0,666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0,293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4,6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0,899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0,686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0,505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0,603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9,7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2,693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1,587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0,667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0,290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4,7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0,935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0,703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0,510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0,590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9,8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2,728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1,605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0,668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0,287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4,8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0,971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0,720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0,516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0,579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9,9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2,763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1,623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0,669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0,284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4,9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1,007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0,738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0,524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0,567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10,0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6C67E0">
              <w:rPr>
                <w:position w:val="-20"/>
              </w:rPr>
              <w:object w:dxaOrig="700" w:dyaOrig="560">
                <v:shape id="_x0000_i1032" type="#_x0000_t75" style="width:35.15pt;height:28.2pt" o:ole="">
                  <v:imagedata r:id="rId19" o:title=""/>
                </v:shape>
                <o:OLEObject Type="Embed" ProgID="Equation.3" ShapeID="_x0000_i1032" DrawAspect="Content" ObjectID="_1458979696" r:id="rId20"/>
              </w:objec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6C67E0">
              <w:rPr>
                <w:position w:val="-22"/>
              </w:rPr>
              <w:object w:dxaOrig="680" w:dyaOrig="580">
                <v:shape id="_x0000_i1033" type="#_x0000_t75" style="width:34pt;height:28.8pt" o:ole="">
                  <v:imagedata r:id="rId21" o:title=""/>
                </v:shape>
                <o:OLEObject Type="Embed" ProgID="Equation.3" ShapeID="_x0000_i1033" DrawAspect="Content" ObjectID="_1458979697" r:id="rId22"/>
              </w:objec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0,750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6C67E0">
              <w:rPr>
                <w:position w:val="-22"/>
              </w:rPr>
              <w:object w:dxaOrig="440" w:dyaOrig="580">
                <v:shape id="_x0000_i1034" type="#_x0000_t75" style="width:21.9pt;height:28.8pt" o:ole="">
                  <v:imagedata r:id="rId23" o:title=""/>
                </v:shape>
                <o:OLEObject Type="Embed" ProgID="Equation.3" ShapeID="_x0000_i1034" DrawAspect="Content" ObjectID="_1458979698" r:id="rId24"/>
              </w:objec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95FAF" w:rsidRDefault="004E7D41" w:rsidP="00B51AC7">
            <w:pPr>
              <w:pStyle w:val="ab"/>
            </w:pPr>
            <w:r w:rsidRPr="00C95FAF">
              <w:t>5,0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1,043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0,755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0,530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CC4EE5" w:rsidRDefault="004E7D41" w:rsidP="00B51AC7">
            <w:pPr>
              <w:pStyle w:val="ab"/>
            </w:pPr>
            <w:r w:rsidRPr="00CC4EE5">
              <w:t>0,556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496142" w:rsidRDefault="004E7D41" w:rsidP="00B51AC7">
            <w:pPr>
              <w:pStyle w:val="ab"/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496142" w:rsidRDefault="004E7D41" w:rsidP="00B51AC7">
            <w:pPr>
              <w:pStyle w:val="ab"/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496142" w:rsidRDefault="004E7D41" w:rsidP="00B51AC7">
            <w:pPr>
              <w:pStyle w:val="ab"/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496142" w:rsidRDefault="004E7D41" w:rsidP="00B51AC7">
            <w:pPr>
              <w:pStyle w:val="ab"/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41" w:rsidRPr="00496142" w:rsidRDefault="004E7D41" w:rsidP="00B51AC7">
            <w:pPr>
              <w:pStyle w:val="ab"/>
            </w:pPr>
          </w:p>
        </w:tc>
      </w:tr>
    </w:tbl>
    <w:p w:rsidR="004E7D41" w:rsidRDefault="004E7D41" w:rsidP="004E7D41">
      <w:pPr>
        <w:spacing w:before="120"/>
        <w:rPr>
          <w:snapToGrid w:val="0"/>
        </w:rPr>
      </w:pPr>
      <w:r w:rsidRPr="00496142">
        <w:rPr>
          <w:snapToGrid w:val="0"/>
        </w:rPr>
        <w:t xml:space="preserve">Проводимость изоляции кабельной цепи </w:t>
      </w:r>
    </w:p>
    <w:p w:rsidR="004E7D41" w:rsidRPr="00496142" w:rsidRDefault="004E7D41" w:rsidP="004E7D41">
      <w:pPr>
        <w:pStyle w:val="aa"/>
        <w:ind w:firstLine="1985"/>
      </w:pPr>
      <w:r w:rsidRPr="008B4469">
        <w:rPr>
          <w:position w:val="-20"/>
        </w:rPr>
        <w:object w:dxaOrig="2180" w:dyaOrig="540">
          <v:shape id="_x0000_i1035" type="#_x0000_t75" style="width:108.85pt;height:27.05pt" o:ole="">
            <v:imagedata r:id="rId25" o:title=""/>
          </v:shape>
          <o:OLEObject Type="Embed" ProgID="Equation.3" ShapeID="_x0000_i1035" DrawAspect="Content" ObjectID="_1458979699" r:id="rId26"/>
        </w:object>
      </w:r>
      <w:r>
        <w:t>,</w:t>
      </w:r>
      <w:r>
        <w:tab/>
      </w:r>
      <w:r w:rsidRPr="00496142">
        <w:t>(1.</w:t>
      </w:r>
      <w:r>
        <w:t>5</w:t>
      </w:r>
      <w:r w:rsidRPr="00496142">
        <w:t xml:space="preserve">) </w:t>
      </w:r>
    </w:p>
    <w:p w:rsidR="004E7D41" w:rsidRDefault="004E7D41" w:rsidP="004E7D41">
      <w:pPr>
        <w:ind w:firstLine="0"/>
        <w:rPr>
          <w:snapToGrid w:val="0"/>
        </w:rPr>
      </w:pPr>
      <w:r w:rsidRPr="00496142">
        <w:rPr>
          <w:snapToGrid w:val="0"/>
        </w:rPr>
        <w:t>где</w:t>
      </w:r>
      <w:r>
        <w:rPr>
          <w:snapToGrid w:val="0"/>
        </w:rPr>
        <w:t xml:space="preserve"> </w:t>
      </w:r>
      <w:proofErr w:type="spellStart"/>
      <w:r w:rsidRPr="00C95FAF">
        <w:t>tg</w:t>
      </w:r>
      <w:proofErr w:type="spellEnd"/>
      <w:r>
        <w:rPr>
          <w:lang w:val="en-US"/>
        </w:rPr>
        <w:t> </w:t>
      </w:r>
      <w:r w:rsidRPr="008B4469">
        <w:rPr>
          <w:rFonts w:ascii="Symbol" w:hAnsi="Symbol"/>
          <w:lang w:val="en-US"/>
        </w:rPr>
        <w:t></w:t>
      </w:r>
      <w:proofErr w:type="spellStart"/>
      <w:r w:rsidRPr="008B4469">
        <w:rPr>
          <w:sz w:val="24"/>
          <w:szCs w:val="24"/>
          <w:vertAlign w:val="subscript"/>
        </w:rPr>
        <w:t>экв</w:t>
      </w:r>
      <w:proofErr w:type="spellEnd"/>
      <w:r>
        <w:rPr>
          <w:snapToGrid w:val="0"/>
        </w:rPr>
        <w:t xml:space="preserve"> </w:t>
      </w:r>
      <w:r w:rsidRPr="006C67E0">
        <w:rPr>
          <w:snapToGrid w:val="0"/>
        </w:rPr>
        <w:t>–</w:t>
      </w:r>
      <w:r>
        <w:rPr>
          <w:snapToGrid w:val="0"/>
        </w:rPr>
        <w:t xml:space="preserve"> </w:t>
      </w:r>
      <w:r w:rsidRPr="00496142">
        <w:rPr>
          <w:snapToGrid w:val="0"/>
        </w:rPr>
        <w:t>эквивалентное значение тангенса угла диэлектрических потерь из</w:t>
      </w:r>
      <w:r w:rsidRPr="00496142">
        <w:rPr>
          <w:snapToGrid w:val="0"/>
        </w:rPr>
        <w:t>о</w:t>
      </w:r>
      <w:r w:rsidRPr="00496142">
        <w:rPr>
          <w:snapToGrid w:val="0"/>
        </w:rPr>
        <w:t>ляции, определяемое по табл.1.4.</w:t>
      </w:r>
    </w:p>
    <w:p w:rsidR="004E7D41" w:rsidRPr="00C95FAF" w:rsidRDefault="004E7D41" w:rsidP="004E7D41">
      <w:pPr>
        <w:pStyle w:val="3"/>
      </w:pPr>
      <w:r w:rsidRPr="00C95FAF">
        <w:t xml:space="preserve">Методика </w:t>
      </w:r>
      <w:proofErr w:type="gramStart"/>
      <w:r w:rsidRPr="00C95FAF">
        <w:t>расчета первичных параметров</w:t>
      </w:r>
      <w:r w:rsidRPr="006C67E0">
        <w:br/>
      </w:r>
      <w:r w:rsidRPr="00C95FAF">
        <w:t xml:space="preserve"> передачи цепи коаксиальн</w:t>
      </w:r>
      <w:r w:rsidRPr="00C95FAF">
        <w:t>о</w:t>
      </w:r>
      <w:r w:rsidRPr="00C95FAF">
        <w:t>го кабеля</w:t>
      </w:r>
      <w:proofErr w:type="gramEnd"/>
    </w:p>
    <w:p w:rsidR="004E7D41" w:rsidRPr="00496142" w:rsidRDefault="004E7D41" w:rsidP="004E7D41">
      <w:pPr>
        <w:rPr>
          <w:snapToGrid w:val="0"/>
        </w:rPr>
      </w:pPr>
      <w:r w:rsidRPr="00496142">
        <w:rPr>
          <w:snapToGrid w:val="0"/>
        </w:rPr>
        <w:t>Общее сопротивление коаксиальной цепи:</w:t>
      </w:r>
    </w:p>
    <w:p w:rsidR="004E7D41" w:rsidRDefault="004E7D41" w:rsidP="004E7D41">
      <w:pPr>
        <w:rPr>
          <w:snapToGrid w:val="0"/>
        </w:rPr>
      </w:pPr>
      <w:r>
        <w:rPr>
          <w:snapToGrid w:val="0"/>
        </w:rPr>
        <w:t>д</w:t>
      </w:r>
      <w:r w:rsidRPr="00496142">
        <w:rPr>
          <w:snapToGrid w:val="0"/>
        </w:rPr>
        <w:t>ля слу</w:t>
      </w:r>
      <w:r w:rsidRPr="00C95FAF">
        <w:t>чая, когда оба проводника медные</w:t>
      </w:r>
    </w:p>
    <w:p w:rsidR="004E7D41" w:rsidRDefault="004E7D41" w:rsidP="004E7D41">
      <w:pPr>
        <w:pStyle w:val="aa"/>
        <w:ind w:firstLine="1843"/>
      </w:pPr>
      <w:r w:rsidRPr="008B4469">
        <w:rPr>
          <w:position w:val="-26"/>
        </w:rPr>
        <w:object w:dxaOrig="2760" w:dyaOrig="620">
          <v:shape id="_x0000_i1036" type="#_x0000_t75" style="width:138.25pt;height:31.1pt" o:ole="">
            <v:imagedata r:id="rId27" o:title=""/>
          </v:shape>
          <o:OLEObject Type="Embed" ProgID="Equation.3" ShapeID="_x0000_i1036" DrawAspect="Content" ObjectID="_1458979700" r:id="rId28"/>
        </w:object>
      </w:r>
      <w:r>
        <w:t>,</w:t>
      </w:r>
      <w:r>
        <w:tab/>
      </w:r>
      <w:r w:rsidRPr="00496142">
        <w:t>(1.</w:t>
      </w:r>
      <w:r>
        <w:t>6</w:t>
      </w:r>
      <w:r w:rsidRPr="00496142">
        <w:t xml:space="preserve">) </w:t>
      </w:r>
    </w:p>
    <w:p w:rsidR="004E7D41" w:rsidRPr="00496142" w:rsidRDefault="004E7D41" w:rsidP="004E7D41">
      <w:pPr>
        <w:rPr>
          <w:snapToGrid w:val="0"/>
        </w:rPr>
      </w:pPr>
      <w:r w:rsidRPr="00496142">
        <w:rPr>
          <w:snapToGrid w:val="0"/>
        </w:rPr>
        <w:t>для случая, когда внутренний проводник медный, а внешний алюмини</w:t>
      </w:r>
      <w:r w:rsidRPr="00496142">
        <w:rPr>
          <w:snapToGrid w:val="0"/>
        </w:rPr>
        <w:t>е</w:t>
      </w:r>
      <w:r w:rsidRPr="00496142">
        <w:rPr>
          <w:snapToGrid w:val="0"/>
        </w:rPr>
        <w:t>вый</w:t>
      </w:r>
      <w:r>
        <w:rPr>
          <w:snapToGrid w:val="0"/>
        </w:rPr>
        <w:t xml:space="preserve"> </w:t>
      </w:r>
    </w:p>
    <w:p w:rsidR="004E7D41" w:rsidRDefault="004E7D41" w:rsidP="004E7D41">
      <w:pPr>
        <w:pStyle w:val="aa"/>
        <w:ind w:firstLine="1701"/>
      </w:pPr>
      <w:r w:rsidRPr="008B4469">
        <w:rPr>
          <w:position w:val="-28"/>
        </w:rPr>
        <w:object w:dxaOrig="3000" w:dyaOrig="660">
          <v:shape id="_x0000_i1037" type="#_x0000_t75" style="width:149.75pt;height:32.85pt" o:ole="">
            <v:imagedata r:id="rId29" o:title=""/>
          </v:shape>
          <o:OLEObject Type="Embed" ProgID="Equation.3" ShapeID="_x0000_i1037" DrawAspect="Content" ObjectID="_1458979701" r:id="rId30"/>
        </w:object>
      </w:r>
      <w:r>
        <w:t>,</w:t>
      </w:r>
      <w:r>
        <w:tab/>
      </w:r>
      <w:r w:rsidRPr="00496142">
        <w:t>(1.</w:t>
      </w:r>
      <w:r>
        <w:t>7</w:t>
      </w:r>
      <w:r w:rsidRPr="00496142">
        <w:t xml:space="preserve">) </w:t>
      </w:r>
    </w:p>
    <w:p w:rsidR="004E7D41" w:rsidRPr="00496142" w:rsidRDefault="004E7D41" w:rsidP="004E7D41">
      <w:pPr>
        <w:ind w:firstLine="0"/>
        <w:rPr>
          <w:snapToGrid w:val="0"/>
        </w:rPr>
      </w:pPr>
      <w:r w:rsidRPr="00496142">
        <w:rPr>
          <w:snapToGrid w:val="0"/>
        </w:rPr>
        <w:t>где</w:t>
      </w:r>
      <w:r>
        <w:rPr>
          <w:snapToGrid w:val="0"/>
        </w:rPr>
        <w:t xml:space="preserve"> </w:t>
      </w:r>
      <w:proofErr w:type="spellStart"/>
      <w:r w:rsidRPr="00AF71F0">
        <w:rPr>
          <w:i/>
        </w:rPr>
        <w:t>f</w:t>
      </w:r>
      <w:proofErr w:type="spellEnd"/>
      <w:r w:rsidRPr="00496142">
        <w:rPr>
          <w:snapToGrid w:val="0"/>
        </w:rPr>
        <w:t xml:space="preserve"> </w:t>
      </w:r>
      <w:r>
        <w:rPr>
          <w:snapToGrid w:val="0"/>
        </w:rPr>
        <w:t>–</w:t>
      </w:r>
      <w:r w:rsidRPr="00496142">
        <w:rPr>
          <w:snapToGrid w:val="0"/>
        </w:rPr>
        <w:t xml:space="preserve"> частота, Гц;</w:t>
      </w:r>
      <w:r>
        <w:rPr>
          <w:snapToGrid w:val="0"/>
        </w:rPr>
        <w:t xml:space="preserve"> </w:t>
      </w:r>
      <w:proofErr w:type="spellStart"/>
      <w:r w:rsidRPr="00AF71F0">
        <w:rPr>
          <w:i/>
        </w:rPr>
        <w:t>r</w:t>
      </w:r>
      <w:r w:rsidRPr="00AF71F0">
        <w:rPr>
          <w:sz w:val="24"/>
          <w:szCs w:val="24"/>
          <w:vertAlign w:val="subscript"/>
        </w:rPr>
        <w:t>a</w:t>
      </w:r>
      <w:proofErr w:type="spellEnd"/>
      <w:r>
        <w:rPr>
          <w:snapToGrid w:val="0"/>
        </w:rPr>
        <w:t xml:space="preserve"> – </w:t>
      </w:r>
      <w:r w:rsidRPr="00496142">
        <w:rPr>
          <w:snapToGrid w:val="0"/>
        </w:rPr>
        <w:t>внешни</w:t>
      </w:r>
      <w:r w:rsidRPr="00C95FAF">
        <w:t>й радиус внутреннего проводника, мм;</w:t>
      </w:r>
      <w:r>
        <w:t xml:space="preserve"> </w:t>
      </w:r>
      <w:r>
        <w:br/>
      </w:r>
      <w:proofErr w:type="spellStart"/>
      <w:proofErr w:type="gramStart"/>
      <w:r w:rsidRPr="00AF71F0">
        <w:rPr>
          <w:i/>
        </w:rPr>
        <w:t>r</w:t>
      </w:r>
      <w:proofErr w:type="gramEnd"/>
      <w:r w:rsidRPr="00AF71F0">
        <w:rPr>
          <w:sz w:val="24"/>
          <w:szCs w:val="24"/>
          <w:vertAlign w:val="subscript"/>
        </w:rPr>
        <w:t>в</w:t>
      </w:r>
      <w:proofErr w:type="spellEnd"/>
      <w:r>
        <w:rPr>
          <w:snapToGrid w:val="0"/>
          <w:sz w:val="24"/>
          <w:szCs w:val="24"/>
          <w:vertAlign w:val="subscript"/>
        </w:rPr>
        <w:t> </w:t>
      </w:r>
      <w:r>
        <w:rPr>
          <w:snapToGrid w:val="0"/>
        </w:rPr>
        <w:t>– </w:t>
      </w:r>
      <w:r w:rsidRPr="00496142">
        <w:rPr>
          <w:snapToGrid w:val="0"/>
        </w:rPr>
        <w:t xml:space="preserve">внутренний радиус внешнего проводника, мм. </w:t>
      </w:r>
    </w:p>
    <w:p w:rsidR="004E7D41" w:rsidRPr="00496142" w:rsidRDefault="004E7D41" w:rsidP="004E7D41">
      <w:r w:rsidRPr="00496142">
        <w:t>Общая индуктивность коаксиальной цепи:</w:t>
      </w:r>
    </w:p>
    <w:p w:rsidR="004E7D41" w:rsidRPr="00496142" w:rsidRDefault="004E7D41" w:rsidP="004E7D41">
      <w:pPr>
        <w:rPr>
          <w:snapToGrid w:val="0"/>
        </w:rPr>
      </w:pPr>
      <w:r w:rsidRPr="00496142">
        <w:rPr>
          <w:snapToGrid w:val="0"/>
        </w:rPr>
        <w:t>для случая, когда оба проводника медные</w:t>
      </w:r>
    </w:p>
    <w:p w:rsidR="004E7D41" w:rsidRDefault="004E7D41" w:rsidP="004E7D41">
      <w:pPr>
        <w:pStyle w:val="aa"/>
        <w:ind w:firstLine="1418"/>
      </w:pPr>
      <w:r w:rsidRPr="008B4469">
        <w:rPr>
          <w:position w:val="-28"/>
        </w:rPr>
        <w:object w:dxaOrig="3460" w:dyaOrig="660">
          <v:shape id="_x0000_i1038" type="#_x0000_t75" style="width:172.8pt;height:32.85pt" o:ole="">
            <v:imagedata r:id="rId31" o:title=""/>
          </v:shape>
          <o:OLEObject Type="Embed" ProgID="Equation.3" ShapeID="_x0000_i1038" DrawAspect="Content" ObjectID="_1458979702" r:id="rId32"/>
        </w:object>
      </w:r>
      <w:r>
        <w:t>,</w:t>
      </w:r>
      <w:r>
        <w:tab/>
      </w:r>
      <w:r w:rsidRPr="00496142">
        <w:t>(1.</w:t>
      </w:r>
      <w:r>
        <w:t>8</w:t>
      </w:r>
      <w:r w:rsidRPr="00496142">
        <w:t xml:space="preserve">) </w:t>
      </w:r>
    </w:p>
    <w:p w:rsidR="004E7D41" w:rsidRPr="00496142" w:rsidRDefault="004E7D41" w:rsidP="004E7D41">
      <w:pPr>
        <w:rPr>
          <w:snapToGrid w:val="0"/>
        </w:rPr>
      </w:pPr>
      <w:r w:rsidRPr="00496142">
        <w:rPr>
          <w:snapToGrid w:val="0"/>
        </w:rPr>
        <w:lastRenderedPageBreak/>
        <w:t>для случая, когда внутренний проводник медный, а внешний алюмини</w:t>
      </w:r>
      <w:r w:rsidRPr="00496142">
        <w:rPr>
          <w:snapToGrid w:val="0"/>
        </w:rPr>
        <w:t>е</w:t>
      </w:r>
      <w:r w:rsidRPr="00496142">
        <w:rPr>
          <w:snapToGrid w:val="0"/>
        </w:rPr>
        <w:t>вый</w:t>
      </w:r>
    </w:p>
    <w:p w:rsidR="004E7D41" w:rsidRDefault="004E7D41" w:rsidP="004E7D41">
      <w:pPr>
        <w:pStyle w:val="aa"/>
        <w:ind w:firstLine="1276"/>
      </w:pPr>
      <w:r w:rsidRPr="008B4469">
        <w:rPr>
          <w:position w:val="-30"/>
        </w:rPr>
        <w:object w:dxaOrig="3760" w:dyaOrig="700">
          <v:shape id="_x0000_i1039" type="#_x0000_t75" style="width:187.8pt;height:35.15pt" o:ole="">
            <v:imagedata r:id="rId33" o:title=""/>
          </v:shape>
          <o:OLEObject Type="Embed" ProgID="Equation.3" ShapeID="_x0000_i1039" DrawAspect="Content" ObjectID="_1458979703" r:id="rId34"/>
        </w:object>
      </w:r>
      <w:r>
        <w:t>.</w:t>
      </w:r>
      <w:r>
        <w:tab/>
      </w:r>
      <w:r w:rsidRPr="00496142">
        <w:t>(1.</w:t>
      </w:r>
      <w:r>
        <w:t>9</w:t>
      </w:r>
      <w:r w:rsidRPr="00496142">
        <w:t>)</w:t>
      </w:r>
    </w:p>
    <w:p w:rsidR="004E7D41" w:rsidRDefault="004E7D41" w:rsidP="004E7D41">
      <w:r w:rsidRPr="00496142">
        <w:t>Для расчета емкости и проводимости изоляции коаксиальной цепи рекоменд</w:t>
      </w:r>
      <w:r w:rsidRPr="00496142">
        <w:t>у</w:t>
      </w:r>
      <w:r w:rsidRPr="00496142">
        <w:t>ется использовать следующие формулы</w:t>
      </w:r>
      <w:r>
        <w:t>:</w:t>
      </w:r>
    </w:p>
    <w:p w:rsidR="004E7D41" w:rsidRDefault="004E7D41" w:rsidP="004E7D41">
      <w:pPr>
        <w:pStyle w:val="aa"/>
        <w:ind w:firstLine="2410"/>
      </w:pPr>
      <w:r w:rsidRPr="008B4469">
        <w:rPr>
          <w:position w:val="-58"/>
        </w:rPr>
        <w:object w:dxaOrig="1700" w:dyaOrig="980">
          <v:shape id="_x0000_i1040" type="#_x0000_t75" style="width:85.25pt;height:48.95pt" o:ole="">
            <v:imagedata r:id="rId35" o:title=""/>
          </v:shape>
          <o:OLEObject Type="Embed" ProgID="Equation.3" ShapeID="_x0000_i1040" DrawAspect="Content" ObjectID="_1458979704" r:id="rId36"/>
        </w:object>
      </w:r>
      <w:r>
        <w:t>,</w:t>
      </w:r>
      <w:r>
        <w:tab/>
      </w:r>
      <w:r w:rsidRPr="00496142">
        <w:t>(1.</w:t>
      </w:r>
      <w:r>
        <w:t>10</w:t>
      </w:r>
      <w:r w:rsidRPr="00496142">
        <w:t>)</w:t>
      </w:r>
    </w:p>
    <w:p w:rsidR="004E7D41" w:rsidRDefault="004E7D41" w:rsidP="004E7D41">
      <w:pPr>
        <w:pStyle w:val="aa"/>
        <w:ind w:firstLine="2410"/>
      </w:pPr>
      <w:r w:rsidRPr="008B4469">
        <w:rPr>
          <w:position w:val="-20"/>
        </w:rPr>
        <w:object w:dxaOrig="1860" w:dyaOrig="540">
          <v:shape id="_x0000_i1041" type="#_x0000_t75" style="width:92.75pt;height:27.05pt" o:ole="">
            <v:imagedata r:id="rId37" o:title=""/>
          </v:shape>
          <o:OLEObject Type="Embed" ProgID="Equation.3" ShapeID="_x0000_i1041" DrawAspect="Content" ObjectID="_1458979705" r:id="rId38"/>
        </w:object>
      </w:r>
      <w:r>
        <w:t>.</w:t>
      </w:r>
      <w:r>
        <w:tab/>
      </w:r>
      <w:r w:rsidRPr="00496142">
        <w:t>(1.1</w:t>
      </w:r>
      <w:r>
        <w:t>1</w:t>
      </w:r>
      <w:r w:rsidRPr="00496142">
        <w:t>)</w:t>
      </w:r>
    </w:p>
    <w:p w:rsidR="004E7D41" w:rsidRPr="00B4446D" w:rsidRDefault="004E7D41" w:rsidP="004E7D41">
      <w:pPr>
        <w:rPr>
          <w:snapToGrid w:val="0"/>
        </w:rPr>
      </w:pPr>
      <w:r>
        <w:rPr>
          <w:snapToGrid w:val="0"/>
        </w:rPr>
        <w:t>З</w:t>
      </w:r>
      <w:r w:rsidRPr="00B4446D">
        <w:rPr>
          <w:snapToGrid w:val="0"/>
        </w:rPr>
        <w:t xml:space="preserve">начения </w:t>
      </w:r>
      <w:r w:rsidRPr="00B4446D">
        <w:rPr>
          <w:rFonts w:ascii="Symbol" w:hAnsi="Symbol"/>
        </w:rPr>
        <w:t></w:t>
      </w:r>
      <w:proofErr w:type="spellStart"/>
      <w:r w:rsidRPr="00B4446D">
        <w:rPr>
          <w:sz w:val="24"/>
          <w:szCs w:val="24"/>
          <w:vertAlign w:val="subscript"/>
        </w:rPr>
        <w:t>экв</w:t>
      </w:r>
      <w:proofErr w:type="spellEnd"/>
      <w:r w:rsidRPr="00B4446D">
        <w:rPr>
          <w:snapToGrid w:val="0"/>
        </w:rPr>
        <w:t xml:space="preserve"> и </w:t>
      </w:r>
      <w:proofErr w:type="spellStart"/>
      <w:r w:rsidRPr="00B4446D">
        <w:t>tg</w:t>
      </w:r>
      <w:proofErr w:type="spellEnd"/>
      <w:r w:rsidRPr="00B4446D">
        <w:t> </w:t>
      </w:r>
      <w:r w:rsidRPr="00B4446D">
        <w:rPr>
          <w:rFonts w:ascii="Symbol" w:hAnsi="Symbol"/>
        </w:rPr>
        <w:t></w:t>
      </w:r>
      <w:r w:rsidRPr="00B4446D">
        <w:t></w:t>
      </w:r>
      <w:proofErr w:type="spellStart"/>
      <w:r w:rsidRPr="00B4446D">
        <w:rPr>
          <w:sz w:val="24"/>
          <w:szCs w:val="24"/>
          <w:vertAlign w:val="subscript"/>
        </w:rPr>
        <w:t>экв</w:t>
      </w:r>
      <w:proofErr w:type="spellEnd"/>
      <w:r w:rsidRPr="00B4446D">
        <w:rPr>
          <w:snapToGrid w:val="0"/>
        </w:rPr>
        <w:t xml:space="preserve"> для различных типов изол</w:t>
      </w:r>
      <w:r w:rsidRPr="00B4446D">
        <w:t>яции приве</w:t>
      </w:r>
      <w:r w:rsidRPr="00B4446D">
        <w:rPr>
          <w:snapToGrid w:val="0"/>
        </w:rPr>
        <w:t>дены в табл. 1.4</w:t>
      </w:r>
      <w:r>
        <w:rPr>
          <w:snapToGrid w:val="0"/>
        </w:rPr>
        <w:t>.</w:t>
      </w:r>
    </w:p>
    <w:p w:rsidR="004E7D41" w:rsidRPr="00B4446D" w:rsidRDefault="004E7D41" w:rsidP="004E7D41">
      <w:pPr>
        <w:pStyle w:val="4"/>
      </w:pPr>
      <w:r w:rsidRPr="00496142">
        <w:t>Таблица 1.</w:t>
      </w:r>
      <w:r w:rsidRPr="00B4446D">
        <w:t>4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577"/>
        <w:gridCol w:w="735"/>
        <w:gridCol w:w="525"/>
        <w:gridCol w:w="525"/>
        <w:gridCol w:w="525"/>
        <w:gridCol w:w="525"/>
        <w:gridCol w:w="525"/>
        <w:gridCol w:w="525"/>
        <w:gridCol w:w="525"/>
        <w:gridCol w:w="528"/>
      </w:tblGrid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Тип изоляции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7D41" w:rsidRPr="00C95FAF" w:rsidRDefault="004E7D41" w:rsidP="00B51AC7">
            <w:pPr>
              <w:pStyle w:val="ab"/>
              <w:rPr>
                <w:rFonts w:ascii="Batang" w:eastAsia="Batang" w:hAnsi="Batang" w:cs="Batang" w:hint="eastAsia"/>
              </w:rPr>
            </w:pPr>
            <w:r w:rsidRPr="00B4446D">
              <w:rPr>
                <w:rFonts w:ascii="Symbol" w:hAnsi="Symbol"/>
              </w:rPr>
              <w:t></w:t>
            </w:r>
            <w:proofErr w:type="spellStart"/>
            <w:r w:rsidRPr="00B4446D">
              <w:rPr>
                <w:sz w:val="22"/>
                <w:szCs w:val="22"/>
                <w:vertAlign w:val="subscript"/>
              </w:rPr>
              <w:t>экв</w:t>
            </w:r>
            <w:proofErr w:type="spellEnd"/>
          </w:p>
        </w:tc>
        <w:tc>
          <w:tcPr>
            <w:tcW w:w="3226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>
              <w:rPr>
                <w:lang w:val="en-US"/>
              </w:rPr>
              <w:t>t</w:t>
            </w:r>
            <w:proofErr w:type="spellStart"/>
            <w:r w:rsidRPr="00C95FAF">
              <w:t>g</w:t>
            </w:r>
            <w:proofErr w:type="spellEnd"/>
            <w:r>
              <w:t> </w:t>
            </w:r>
            <w:r w:rsidRPr="00B4446D">
              <w:rPr>
                <w:rFonts w:ascii="Symbol" w:hAnsi="Symbol"/>
              </w:rPr>
              <w:t></w:t>
            </w:r>
            <w:r w:rsidRPr="00B4446D">
              <w:rPr>
                <w:sz w:val="22"/>
                <w:szCs w:val="22"/>
                <w:vertAlign w:val="subscript"/>
              </w:rPr>
              <w:t></w:t>
            </w:r>
            <w:proofErr w:type="spellStart"/>
            <w:r w:rsidRPr="00B4446D">
              <w:rPr>
                <w:sz w:val="22"/>
                <w:szCs w:val="22"/>
                <w:vertAlign w:val="subscript"/>
              </w:rPr>
              <w:t>экв</w:t>
            </w:r>
            <w:proofErr w:type="spellEnd"/>
            <w:r w:rsidRPr="00B4446D">
              <w:rPr>
                <w:sz w:val="22"/>
                <w:szCs w:val="22"/>
              </w:rPr>
              <w:sym w:font="Symbol" w:char="F0D7"/>
            </w:r>
            <w:r w:rsidRPr="00C95FAF">
              <w:t>10</w:t>
            </w:r>
            <w:r w:rsidRPr="00B4446D">
              <w:rPr>
                <w:sz w:val="22"/>
                <w:szCs w:val="22"/>
                <w:vertAlign w:val="superscript"/>
              </w:rPr>
              <w:t>–4</w:t>
            </w:r>
            <w:r w:rsidRPr="00F555A6">
              <w:rPr>
                <w:sz w:val="24"/>
                <w:szCs w:val="24"/>
                <w:vertAlign w:val="superscript"/>
              </w:rPr>
              <w:t xml:space="preserve"> </w:t>
            </w:r>
            <w:r w:rsidRPr="00496142">
              <w:t xml:space="preserve">на частоте, </w:t>
            </w:r>
            <w:proofErr w:type="spellStart"/>
            <w:r w:rsidRPr="00496142">
              <w:t>Мгц</w:t>
            </w:r>
            <w:proofErr w:type="spellEnd"/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21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</w:p>
        </w:tc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0,01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0,1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0,3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0,5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rPr>
                <w:lang w:val="en-US"/>
              </w:rPr>
              <w:t>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10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60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Кордельно-бумажная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1,35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5,5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113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160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280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>
              <w:t>–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>
              <w:t>–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>
              <w:t>–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>
              <w:t>–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Кордельно-стирофлексная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1,25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12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20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32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51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>
              <w:t>–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>
              <w:t>–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Сплошная</w:t>
            </w:r>
          </w:p>
          <w:p w:rsidR="004E7D41" w:rsidRPr="00496142" w:rsidRDefault="004E7D41" w:rsidP="00B51AC7">
            <w:pPr>
              <w:pStyle w:val="ab"/>
            </w:pPr>
            <w:r w:rsidRPr="00496142">
              <w:t>полиэтиленовая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2,0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14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25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>
              <w:t>–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>
              <w:t>–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>
              <w:t>–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Шайбовая</w:t>
            </w:r>
          </w:p>
          <w:p w:rsidR="004E7D41" w:rsidRPr="00496142" w:rsidRDefault="004E7D41" w:rsidP="00B51AC7">
            <w:pPr>
              <w:pStyle w:val="ab"/>
            </w:pPr>
            <w:r w:rsidRPr="00496142">
              <w:t>полиэтиленовая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1,13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>
              <w:t>–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>
              <w:t>–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0,3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0,35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0,8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2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proofErr w:type="spellStart"/>
            <w:r w:rsidRPr="00496142">
              <w:t>Баллонно</w:t>
            </w:r>
            <w:proofErr w:type="spellEnd"/>
            <w:r w:rsidRPr="00496142">
              <w:t xml:space="preserve"> -</w:t>
            </w:r>
          </w:p>
          <w:p w:rsidR="004E7D41" w:rsidRPr="00496142" w:rsidRDefault="004E7D41" w:rsidP="00B51AC7">
            <w:pPr>
              <w:pStyle w:val="ab"/>
            </w:pPr>
            <w:r w:rsidRPr="00496142">
              <w:t>полиэтиленовая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1,22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>
              <w:t>–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>
              <w:t>–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1,05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1,1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1,2</w:t>
            </w:r>
          </w:p>
        </w:tc>
        <w:tc>
          <w:tcPr>
            <w:tcW w:w="40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1.3</w:t>
            </w:r>
          </w:p>
        </w:tc>
        <w:tc>
          <w:tcPr>
            <w:tcW w:w="40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1,5</w:t>
            </w:r>
          </w:p>
        </w:tc>
        <w:tc>
          <w:tcPr>
            <w:tcW w:w="40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>
              <w:t>–</w:t>
            </w:r>
          </w:p>
        </w:tc>
      </w:tr>
      <w:tr w:rsidR="004E7D41" w:rsidRPr="00496142" w:rsidTr="00B51AC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2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 xml:space="preserve">Пористая </w:t>
            </w:r>
          </w:p>
          <w:p w:rsidR="004E7D41" w:rsidRPr="00496142" w:rsidRDefault="004E7D41" w:rsidP="00B51AC7">
            <w:pPr>
              <w:pStyle w:val="ab"/>
            </w:pPr>
            <w:r w:rsidRPr="00496142">
              <w:t>полиэтиленовая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1,45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>
              <w:t>–</w:t>
            </w:r>
          </w:p>
        </w:tc>
        <w:tc>
          <w:tcPr>
            <w:tcW w:w="403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>
              <w:t>–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 w:rsidRPr="00496142">
              <w:t>9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D41" w:rsidRPr="00496142" w:rsidRDefault="004E7D41" w:rsidP="00B51AC7">
            <w:pPr>
              <w:pStyle w:val="ab"/>
            </w:pPr>
            <w:r>
              <w:t>–</w:t>
            </w:r>
          </w:p>
        </w:tc>
      </w:tr>
    </w:tbl>
    <w:p w:rsidR="004E7D41" w:rsidRDefault="004E7D41" w:rsidP="004E7D41">
      <w:pPr>
        <w:pStyle w:val="3"/>
        <w:spacing w:before="240"/>
      </w:pPr>
      <w:r w:rsidRPr="00496142">
        <w:t>Методика расчета вторичных параметров передачи</w:t>
      </w:r>
    </w:p>
    <w:p w:rsidR="004E7D41" w:rsidRPr="00496142" w:rsidRDefault="004E7D41" w:rsidP="004E7D41">
      <w:r w:rsidRPr="00496142">
        <w:t>Вторичные параметры передачи симметричных и коаксиальных цепей определяются через первичные параметры передачи и в зависим</w:t>
      </w:r>
      <w:r w:rsidRPr="00496142">
        <w:t>о</w:t>
      </w:r>
      <w:r w:rsidRPr="00496142">
        <w:t>сти от частотного диапазона используются различные формулы расчета. В связи с тем, что в задаче расчет параметров передачи выполняется для высокочастотной области,</w:t>
      </w:r>
      <w:r>
        <w:t xml:space="preserve"> </w:t>
      </w:r>
      <w:r w:rsidRPr="00496142">
        <w:t>вторичны</w:t>
      </w:r>
      <w:r>
        <w:t>е</w:t>
      </w:r>
      <w:r w:rsidRPr="00496142">
        <w:t xml:space="preserve"> параметр</w:t>
      </w:r>
      <w:r>
        <w:t>ы</w:t>
      </w:r>
      <w:r w:rsidRPr="00496142">
        <w:t xml:space="preserve"> рекоменду</w:t>
      </w:r>
      <w:r>
        <w:t>е</w:t>
      </w:r>
      <w:r w:rsidRPr="00496142">
        <w:t>тся</w:t>
      </w:r>
      <w:r>
        <w:t xml:space="preserve"> определять </w:t>
      </w:r>
      <w:proofErr w:type="gramStart"/>
      <w:r>
        <w:t>по</w:t>
      </w:r>
      <w:proofErr w:type="gramEnd"/>
      <w:r w:rsidRPr="00496142">
        <w:t xml:space="preserve"> </w:t>
      </w:r>
      <w:proofErr w:type="gramStart"/>
      <w:r w:rsidRPr="00496142">
        <w:t>сл</w:t>
      </w:r>
      <w:r w:rsidRPr="00496142">
        <w:t>е</w:t>
      </w:r>
      <w:r w:rsidRPr="00496142">
        <w:t>дующи</w:t>
      </w:r>
      <w:r>
        <w:t>м</w:t>
      </w:r>
      <w:proofErr w:type="gramEnd"/>
      <w:r w:rsidRPr="00496142">
        <w:t xml:space="preserve"> формулы</w:t>
      </w:r>
    </w:p>
    <w:p w:rsidR="004E7D41" w:rsidRPr="00C95FAF" w:rsidRDefault="004E7D41" w:rsidP="004E7D41">
      <w:pPr>
        <w:pStyle w:val="aa"/>
        <w:ind w:firstLine="1701"/>
      </w:pPr>
      <w:r w:rsidRPr="00CA1F50">
        <w:rPr>
          <w:position w:val="-28"/>
        </w:rPr>
        <w:object w:dxaOrig="2659" w:dyaOrig="660">
          <v:shape id="_x0000_i1042" type="#_x0000_t75" style="width:133.05pt;height:32.85pt" o:ole="">
            <v:imagedata r:id="rId39" o:title=""/>
          </v:shape>
          <o:OLEObject Type="Embed" ProgID="Equation.3" ShapeID="_x0000_i1042" DrawAspect="Content" ObjectID="_1458979706" r:id="rId40"/>
        </w:object>
      </w:r>
      <w:r>
        <w:t>,</w:t>
      </w:r>
      <w:r>
        <w:tab/>
      </w:r>
      <w:r w:rsidRPr="00C95FAF">
        <w:t>(1.1</w:t>
      </w:r>
      <w:r>
        <w:t>2</w:t>
      </w:r>
      <w:r w:rsidRPr="00C95FAF">
        <w:t>)</w:t>
      </w:r>
    </w:p>
    <w:p w:rsidR="004E7D41" w:rsidRPr="00C95FAF" w:rsidRDefault="004E7D41" w:rsidP="004E7D41">
      <w:pPr>
        <w:pStyle w:val="aa"/>
        <w:ind w:firstLine="2268"/>
      </w:pPr>
      <w:r w:rsidRPr="008B4469">
        <w:rPr>
          <w:position w:val="-20"/>
        </w:rPr>
        <w:object w:dxaOrig="1380" w:dyaOrig="540">
          <v:shape id="_x0000_i1043" type="#_x0000_t75" style="width:69.1pt;height:27.05pt" o:ole="">
            <v:imagedata r:id="rId41" o:title=""/>
          </v:shape>
          <o:OLEObject Type="Embed" ProgID="Equation.3" ShapeID="_x0000_i1043" DrawAspect="Content" ObjectID="_1458979707" r:id="rId42"/>
        </w:object>
      </w:r>
      <w:r>
        <w:t>,</w:t>
      </w:r>
      <w:r>
        <w:tab/>
      </w:r>
      <w:r w:rsidRPr="00C95FAF">
        <w:t>(1.1</w:t>
      </w:r>
      <w:r>
        <w:t>3</w:t>
      </w:r>
      <w:r w:rsidRPr="00C95FAF">
        <w:t>)</w:t>
      </w:r>
    </w:p>
    <w:p w:rsidR="004E7D41" w:rsidRPr="00C95FAF" w:rsidRDefault="004E7D41" w:rsidP="004E7D41">
      <w:pPr>
        <w:pStyle w:val="aa"/>
        <w:ind w:firstLine="2410"/>
      </w:pPr>
      <w:r w:rsidRPr="008B4469">
        <w:rPr>
          <w:position w:val="-22"/>
        </w:rPr>
        <w:object w:dxaOrig="1240" w:dyaOrig="580">
          <v:shape id="_x0000_i1044" type="#_x0000_t75" style="width:62.2pt;height:28.8pt" o:ole="">
            <v:imagedata r:id="rId43" o:title=""/>
          </v:shape>
          <o:OLEObject Type="Embed" ProgID="Equation.3" ShapeID="_x0000_i1044" DrawAspect="Content" ObjectID="_1458979708" r:id="rId44"/>
        </w:object>
      </w:r>
      <w:r>
        <w:t>,</w:t>
      </w:r>
      <w:r>
        <w:tab/>
      </w:r>
      <w:r w:rsidRPr="00C95FAF">
        <w:t>(1.1</w:t>
      </w:r>
      <w:r>
        <w:t>4</w:t>
      </w:r>
      <w:r w:rsidRPr="00C95FAF">
        <w:t>)</w:t>
      </w:r>
    </w:p>
    <w:p w:rsidR="004E7D41" w:rsidRPr="00C95FAF" w:rsidRDefault="004E7D41" w:rsidP="004E7D41">
      <w:pPr>
        <w:pStyle w:val="aa"/>
        <w:ind w:firstLine="2410"/>
      </w:pPr>
      <w:r w:rsidRPr="008B4469">
        <w:rPr>
          <w:position w:val="-24"/>
        </w:rPr>
        <w:object w:dxaOrig="1280" w:dyaOrig="580">
          <v:shape id="_x0000_i1045" type="#_x0000_t75" style="width:63.95pt;height:28.8pt" o:ole="">
            <v:imagedata r:id="rId45" o:title=""/>
          </v:shape>
          <o:OLEObject Type="Embed" ProgID="Equation.3" ShapeID="_x0000_i1045" DrawAspect="Content" ObjectID="_1458979709" r:id="rId46"/>
        </w:object>
      </w:r>
      <w:r>
        <w:t>.</w:t>
      </w:r>
      <w:r>
        <w:tab/>
      </w:r>
      <w:r w:rsidRPr="00C95FAF">
        <w:t>(1.1</w:t>
      </w:r>
      <w:r>
        <w:t>5</w:t>
      </w:r>
      <w:r w:rsidRPr="00C95FAF">
        <w:t>)</w:t>
      </w:r>
    </w:p>
    <w:p w:rsidR="004E7D41" w:rsidRDefault="004E7D41" w:rsidP="004E7D41">
      <w:pPr>
        <w:pStyle w:val="2"/>
        <w:spacing w:before="240"/>
      </w:pPr>
      <w:r w:rsidRPr="00496142">
        <w:t>Задача 2</w:t>
      </w:r>
    </w:p>
    <w:p w:rsidR="004E7D41" w:rsidRDefault="004E7D41" w:rsidP="004E7D41">
      <w:pPr>
        <w:rPr>
          <w:snapToGrid w:val="0"/>
        </w:rPr>
      </w:pPr>
      <w:r w:rsidRPr="00496142">
        <w:rPr>
          <w:snapToGrid w:val="0"/>
        </w:rPr>
        <w:t>Рассчитать вторичные параметры взаимного влияния на строител</w:t>
      </w:r>
      <w:r w:rsidRPr="00496142">
        <w:rPr>
          <w:snapToGrid w:val="0"/>
        </w:rPr>
        <w:t>ь</w:t>
      </w:r>
      <w:r w:rsidRPr="00496142">
        <w:rPr>
          <w:snapToGrid w:val="0"/>
        </w:rPr>
        <w:t>ной длине симметричного (коаксиального) кабеля. По результатам расчета построить графики частотной зависимости.</w:t>
      </w:r>
    </w:p>
    <w:p w:rsidR="004E7D41" w:rsidRDefault="004E7D41" w:rsidP="004E7D41">
      <w:pPr>
        <w:rPr>
          <w:snapToGrid w:val="0"/>
        </w:rPr>
      </w:pPr>
      <w:r w:rsidRPr="00496142">
        <w:rPr>
          <w:snapToGrid w:val="0"/>
        </w:rPr>
        <w:t>Исходные данные приведены в табл. 1.1 и 1.2. Кроме того, при решении используются ранее рассчитанные значения первичных параме</w:t>
      </w:r>
      <w:r w:rsidRPr="00496142">
        <w:rPr>
          <w:snapToGrid w:val="0"/>
        </w:rPr>
        <w:t>т</w:t>
      </w:r>
      <w:r w:rsidRPr="00496142">
        <w:rPr>
          <w:snapToGrid w:val="0"/>
        </w:rPr>
        <w:t>ров передачи. Расчет параметров влияния выполняется на тех же частотах, что и параметров передачи в предыдущей задаче.</w:t>
      </w:r>
    </w:p>
    <w:p w:rsidR="004E7D41" w:rsidRPr="00C95FAF" w:rsidRDefault="004E7D41" w:rsidP="004E7D41">
      <w:pPr>
        <w:pStyle w:val="3"/>
        <w:spacing w:before="120"/>
      </w:pPr>
      <w:r w:rsidRPr="00C95FAF">
        <w:t>Методика расчета вторичных параметров влияния</w:t>
      </w:r>
      <w:r>
        <w:br/>
      </w:r>
      <w:r w:rsidRPr="00C95FAF">
        <w:t xml:space="preserve"> между цепями симметричного кабеля</w:t>
      </w:r>
    </w:p>
    <w:p w:rsidR="004E7D41" w:rsidRDefault="004E7D41" w:rsidP="004E7D41">
      <w:pPr>
        <w:rPr>
          <w:snapToGrid w:val="0"/>
        </w:rPr>
      </w:pPr>
      <w:r w:rsidRPr="00496142">
        <w:rPr>
          <w:snapToGrid w:val="0"/>
        </w:rPr>
        <w:t>Переходн</w:t>
      </w:r>
      <w:r>
        <w:rPr>
          <w:snapToGrid w:val="0"/>
        </w:rPr>
        <w:t>ы</w:t>
      </w:r>
      <w:r w:rsidRPr="00496142">
        <w:rPr>
          <w:snapToGrid w:val="0"/>
        </w:rPr>
        <w:t>е затухани</w:t>
      </w:r>
      <w:r>
        <w:rPr>
          <w:snapToGrid w:val="0"/>
        </w:rPr>
        <w:t>я</w:t>
      </w:r>
      <w:r w:rsidRPr="00496142">
        <w:rPr>
          <w:snapToGrid w:val="0"/>
        </w:rPr>
        <w:t xml:space="preserve"> на ближнем конце </w:t>
      </w:r>
      <w:r>
        <w:rPr>
          <w:snapToGrid w:val="0"/>
        </w:rPr>
        <w:t>–</w:t>
      </w:r>
      <w:r w:rsidRPr="00496142">
        <w:rPr>
          <w:snapToGrid w:val="0"/>
        </w:rPr>
        <w:t xml:space="preserve"> </w:t>
      </w:r>
      <w:r w:rsidRPr="00E3461E">
        <w:rPr>
          <w:i/>
        </w:rPr>
        <w:t>A</w:t>
      </w:r>
      <w:r w:rsidRPr="00172BE7">
        <w:rPr>
          <w:sz w:val="24"/>
          <w:szCs w:val="24"/>
          <w:vertAlign w:val="subscript"/>
        </w:rPr>
        <w:t>0</w:t>
      </w:r>
      <w:r w:rsidRPr="00496142">
        <w:rPr>
          <w:snapToGrid w:val="0"/>
        </w:rPr>
        <w:t xml:space="preserve"> и на дальнем конце </w:t>
      </w:r>
      <w:r>
        <w:rPr>
          <w:snapToGrid w:val="0"/>
        </w:rPr>
        <w:t>–</w:t>
      </w:r>
      <w:r w:rsidRPr="00496142">
        <w:rPr>
          <w:snapToGrid w:val="0"/>
        </w:rPr>
        <w:t xml:space="preserve"> </w:t>
      </w:r>
      <w:proofErr w:type="spellStart"/>
      <w:r w:rsidRPr="00172BE7">
        <w:rPr>
          <w:i/>
        </w:rPr>
        <w:t>A</w:t>
      </w:r>
      <w:r w:rsidRPr="00172BE7">
        <w:rPr>
          <w:i/>
          <w:sz w:val="24"/>
          <w:szCs w:val="24"/>
          <w:vertAlign w:val="subscript"/>
        </w:rPr>
        <w:t>l</w:t>
      </w:r>
      <w:proofErr w:type="spellEnd"/>
      <w:r>
        <w:rPr>
          <w:snapToGrid w:val="0"/>
        </w:rPr>
        <w:t xml:space="preserve"> </w:t>
      </w:r>
      <w:r w:rsidRPr="00496142">
        <w:rPr>
          <w:snapToGrid w:val="0"/>
        </w:rPr>
        <w:t>н</w:t>
      </w:r>
      <w:r w:rsidRPr="00C95FAF">
        <w:t>а строительной длине кабеля рассчитыв</w:t>
      </w:r>
      <w:r w:rsidRPr="00C95FAF">
        <w:t>а</w:t>
      </w:r>
      <w:r w:rsidRPr="00C95FAF">
        <w:t>ю</w:t>
      </w:r>
      <w:r w:rsidRPr="00496142">
        <w:rPr>
          <w:snapToGrid w:val="0"/>
        </w:rPr>
        <w:t>тся по формулам:</w:t>
      </w:r>
    </w:p>
    <w:p w:rsidR="004E7D41" w:rsidRDefault="004E7D41" w:rsidP="004E7D41">
      <w:pPr>
        <w:pStyle w:val="aa"/>
        <w:ind w:firstLine="2127"/>
      </w:pPr>
      <w:r w:rsidRPr="00B4445F">
        <w:rPr>
          <w:position w:val="-26"/>
        </w:rPr>
        <w:object w:dxaOrig="1760" w:dyaOrig="620">
          <v:shape id="_x0000_i1046" type="#_x0000_t75" style="width:88.15pt;height:31.1pt" o:ole="">
            <v:imagedata r:id="rId47" o:title=""/>
          </v:shape>
          <o:OLEObject Type="Embed" ProgID="Equation.3" ShapeID="_x0000_i1046" DrawAspect="Content" ObjectID="_1458979710" r:id="rId48"/>
        </w:object>
      </w:r>
      <w:r>
        <w:t>,</w:t>
      </w:r>
      <w:r>
        <w:tab/>
      </w:r>
      <w:r w:rsidRPr="00496142">
        <w:t>(2.1)</w:t>
      </w:r>
    </w:p>
    <w:p w:rsidR="004E7D41" w:rsidRDefault="004E7D41" w:rsidP="004E7D41">
      <w:pPr>
        <w:pStyle w:val="aa"/>
        <w:ind w:firstLine="2127"/>
      </w:pPr>
      <w:r w:rsidRPr="00B4445F">
        <w:rPr>
          <w:position w:val="-26"/>
        </w:rPr>
        <w:object w:dxaOrig="1740" w:dyaOrig="620">
          <v:shape id="_x0000_i1047" type="#_x0000_t75" style="width:87pt;height:31.1pt" o:ole="">
            <v:imagedata r:id="rId49" o:title=""/>
          </v:shape>
          <o:OLEObject Type="Embed" ProgID="Equation.3" ShapeID="_x0000_i1047" DrawAspect="Content" ObjectID="_1458979711" r:id="rId50"/>
        </w:object>
      </w:r>
      <w:r>
        <w:t>.</w:t>
      </w:r>
      <w:r>
        <w:tab/>
      </w:r>
      <w:r w:rsidRPr="00496142">
        <w:t xml:space="preserve">(2.2) </w:t>
      </w:r>
    </w:p>
    <w:p w:rsidR="004E7D41" w:rsidRDefault="004E7D41" w:rsidP="004E7D41">
      <w:pPr>
        <w:rPr>
          <w:snapToGrid w:val="0"/>
        </w:rPr>
      </w:pPr>
      <w:r w:rsidRPr="00496142">
        <w:rPr>
          <w:snapToGrid w:val="0"/>
        </w:rPr>
        <w:t xml:space="preserve">При расчете коэффициентов электромагнитных связей </w:t>
      </w:r>
      <w:r w:rsidRPr="00172BE7">
        <w:rPr>
          <w:i/>
        </w:rPr>
        <w:t>N</w:t>
      </w:r>
      <w:r w:rsidRPr="00172BE7">
        <w:rPr>
          <w:sz w:val="24"/>
          <w:szCs w:val="24"/>
          <w:vertAlign w:val="subscript"/>
        </w:rPr>
        <w:t>12</w:t>
      </w:r>
      <w:r>
        <w:rPr>
          <w:snapToGrid w:val="0"/>
        </w:rPr>
        <w:t xml:space="preserve"> </w:t>
      </w:r>
      <w:r w:rsidRPr="00496142">
        <w:rPr>
          <w:snapToGrid w:val="0"/>
        </w:rPr>
        <w:t>и</w:t>
      </w:r>
      <w:r w:rsidRPr="00C95FAF">
        <w:t xml:space="preserve"> </w:t>
      </w:r>
      <w:r w:rsidRPr="00172BE7">
        <w:rPr>
          <w:i/>
        </w:rPr>
        <w:t>F</w:t>
      </w:r>
      <w:r w:rsidRPr="00172BE7">
        <w:rPr>
          <w:sz w:val="24"/>
          <w:szCs w:val="24"/>
          <w:vertAlign w:val="subscript"/>
        </w:rPr>
        <w:t>12</w:t>
      </w:r>
      <w:r w:rsidRPr="00C95FAF">
        <w:t xml:space="preserve"> </w:t>
      </w:r>
      <w:r w:rsidRPr="00496142">
        <w:rPr>
          <w:snapToGrid w:val="0"/>
        </w:rPr>
        <w:t>рекоменд</w:t>
      </w:r>
      <w:r w:rsidRPr="00496142">
        <w:rPr>
          <w:snapToGrid w:val="0"/>
        </w:rPr>
        <w:t>у</w:t>
      </w:r>
      <w:r w:rsidRPr="00496142">
        <w:rPr>
          <w:snapToGrid w:val="0"/>
        </w:rPr>
        <w:t>ется использовать формулы:</w:t>
      </w:r>
    </w:p>
    <w:p w:rsidR="004E7D41" w:rsidRPr="00496142" w:rsidRDefault="004E7D41" w:rsidP="004E7D41">
      <w:pPr>
        <w:pStyle w:val="aa"/>
        <w:ind w:firstLine="1276"/>
      </w:pPr>
      <w:r w:rsidRPr="00172BE7">
        <w:rPr>
          <w:position w:val="-26"/>
        </w:rPr>
        <w:object w:dxaOrig="3379" w:dyaOrig="600">
          <v:shape id="_x0000_i1048" type="#_x0000_t75" style="width:168.75pt;height:29.95pt" o:ole="">
            <v:imagedata r:id="rId51" o:title=""/>
          </v:shape>
          <o:OLEObject Type="Embed" ProgID="Equation.3" ShapeID="_x0000_i1048" DrawAspect="Content" ObjectID="_1458979712" r:id="rId52"/>
        </w:object>
      </w:r>
      <w:r>
        <w:t>,</w:t>
      </w:r>
      <w:r>
        <w:tab/>
      </w:r>
      <w:r w:rsidRPr="00496142">
        <w:t>(2.3)</w:t>
      </w:r>
    </w:p>
    <w:p w:rsidR="004E7D41" w:rsidRDefault="004E7D41" w:rsidP="004E7D41">
      <w:pPr>
        <w:pStyle w:val="aa"/>
        <w:ind w:firstLine="1276"/>
      </w:pPr>
      <w:r w:rsidRPr="00172BE7">
        <w:rPr>
          <w:position w:val="-26"/>
        </w:rPr>
        <w:object w:dxaOrig="3340" w:dyaOrig="600">
          <v:shape id="_x0000_i1049" type="#_x0000_t75" style="width:167.05pt;height:29.95pt" o:ole="">
            <v:imagedata r:id="rId53" o:title=""/>
          </v:shape>
          <o:OLEObject Type="Embed" ProgID="Equation.3" ShapeID="_x0000_i1049" DrawAspect="Content" ObjectID="_1458979713" r:id="rId54"/>
        </w:object>
      </w:r>
      <w:r>
        <w:t>.</w:t>
      </w:r>
      <w:r>
        <w:tab/>
      </w:r>
      <w:r w:rsidRPr="00496142">
        <w:t>(2.4)</w:t>
      </w:r>
    </w:p>
    <w:p w:rsidR="004E7D41" w:rsidRPr="00496142" w:rsidRDefault="004E7D41" w:rsidP="004E7D41">
      <w:pPr>
        <w:rPr>
          <w:snapToGrid w:val="0"/>
        </w:rPr>
      </w:pPr>
      <w:r>
        <w:rPr>
          <w:snapToGrid w:val="0"/>
        </w:rPr>
        <w:lastRenderedPageBreak/>
        <w:t>И</w:t>
      </w:r>
      <w:r w:rsidRPr="00496142">
        <w:rPr>
          <w:snapToGrid w:val="0"/>
        </w:rPr>
        <w:t>сходной величиной при расчетах является</w:t>
      </w:r>
      <w:r>
        <w:rPr>
          <w:snapToGrid w:val="0"/>
        </w:rPr>
        <w:t xml:space="preserve"> </w:t>
      </w:r>
      <w:r w:rsidRPr="00172BE7">
        <w:rPr>
          <w:i/>
        </w:rPr>
        <w:t>k</w:t>
      </w:r>
      <w:r w:rsidRPr="00172BE7">
        <w:rPr>
          <w:sz w:val="24"/>
          <w:szCs w:val="24"/>
          <w:vertAlign w:val="subscript"/>
        </w:rPr>
        <w:t>12</w:t>
      </w:r>
      <w:r>
        <w:rPr>
          <w:snapToGrid w:val="0"/>
        </w:rPr>
        <w:t>,</w:t>
      </w:r>
      <w:r w:rsidRPr="00496142">
        <w:rPr>
          <w:snapToGrid w:val="0"/>
        </w:rPr>
        <w:t xml:space="preserve"> </w:t>
      </w:r>
      <w:r>
        <w:rPr>
          <w:snapToGrid w:val="0"/>
        </w:rPr>
        <w:t>которая п</w:t>
      </w:r>
      <w:r w:rsidRPr="00496142">
        <w:rPr>
          <w:snapToGrid w:val="0"/>
        </w:rPr>
        <w:t>ри решении задачи пр</w:t>
      </w:r>
      <w:r w:rsidRPr="00496142">
        <w:rPr>
          <w:snapToGrid w:val="0"/>
        </w:rPr>
        <w:t>и</w:t>
      </w:r>
      <w:r w:rsidRPr="00496142">
        <w:rPr>
          <w:snapToGrid w:val="0"/>
        </w:rPr>
        <w:t>нимается равной</w:t>
      </w:r>
      <w:r>
        <w:rPr>
          <w:snapToGrid w:val="0"/>
        </w:rPr>
        <w:t xml:space="preserve"> </w:t>
      </w:r>
      <w:r w:rsidRPr="00172BE7">
        <w:rPr>
          <w:i/>
        </w:rPr>
        <w:t>k</w:t>
      </w:r>
      <w:r w:rsidRPr="00172BE7">
        <w:rPr>
          <w:sz w:val="24"/>
          <w:szCs w:val="24"/>
          <w:vertAlign w:val="subscript"/>
        </w:rPr>
        <w:t>12</w:t>
      </w:r>
      <w:r>
        <w:rPr>
          <w:snapToGrid w:val="0"/>
        </w:rPr>
        <w:t> </w:t>
      </w:r>
      <w:r w:rsidRPr="00496142">
        <w:rPr>
          <w:snapToGrid w:val="0"/>
        </w:rPr>
        <w:t>=</w:t>
      </w:r>
      <w:r>
        <w:rPr>
          <w:snapToGrid w:val="0"/>
        </w:rPr>
        <w:t> </w:t>
      </w:r>
      <w:r w:rsidRPr="00496142">
        <w:rPr>
          <w:snapToGrid w:val="0"/>
        </w:rPr>
        <w:t>10 пФ/</w:t>
      </w:r>
      <w:proofErr w:type="spellStart"/>
      <w:r w:rsidRPr="00496142">
        <w:rPr>
          <w:snapToGrid w:val="0"/>
        </w:rPr>
        <w:t>сд</w:t>
      </w:r>
      <w:proofErr w:type="spellEnd"/>
      <w:r w:rsidRPr="00496142">
        <w:rPr>
          <w:snapToGrid w:val="0"/>
        </w:rPr>
        <w:t>.</w:t>
      </w:r>
    </w:p>
    <w:p w:rsidR="004E7D41" w:rsidRDefault="004E7D41" w:rsidP="004E7D41">
      <w:pPr>
        <w:rPr>
          <w:snapToGrid w:val="0"/>
        </w:rPr>
      </w:pPr>
      <w:r w:rsidRPr="00496142">
        <w:rPr>
          <w:snapToGrid w:val="0"/>
        </w:rPr>
        <w:t>Величина</w:t>
      </w:r>
      <w:r>
        <w:rPr>
          <w:snapToGrid w:val="0"/>
        </w:rPr>
        <w:t xml:space="preserve"> </w:t>
      </w:r>
      <w:r w:rsidRPr="00172BE7">
        <w:rPr>
          <w:i/>
        </w:rPr>
        <w:t>m</w:t>
      </w:r>
      <w:r w:rsidRPr="00172BE7">
        <w:rPr>
          <w:sz w:val="24"/>
          <w:szCs w:val="24"/>
          <w:vertAlign w:val="subscript"/>
        </w:rPr>
        <w:t>12</w:t>
      </w:r>
      <w:r w:rsidRPr="00C95FAF">
        <w:t xml:space="preserve"> </w:t>
      </w:r>
      <w:r w:rsidRPr="00496142">
        <w:rPr>
          <w:snapToGrid w:val="0"/>
        </w:rPr>
        <w:t>определяется из соотношения между индуктивной и эле</w:t>
      </w:r>
      <w:r w:rsidRPr="00496142">
        <w:rPr>
          <w:snapToGrid w:val="0"/>
        </w:rPr>
        <w:t>к</w:t>
      </w:r>
      <w:r w:rsidRPr="00496142">
        <w:rPr>
          <w:snapToGrid w:val="0"/>
        </w:rPr>
        <w:t>трической связями в кабелях связи:</w:t>
      </w:r>
    </w:p>
    <w:p w:rsidR="004E7D41" w:rsidRDefault="004E7D41" w:rsidP="004E7D41">
      <w:pPr>
        <w:pStyle w:val="aa"/>
        <w:ind w:firstLine="2552"/>
      </w:pPr>
      <w:r w:rsidRPr="00172BE7">
        <w:rPr>
          <w:position w:val="-26"/>
        </w:rPr>
        <w:object w:dxaOrig="900" w:dyaOrig="600">
          <v:shape id="_x0000_i1050" type="#_x0000_t75" style="width:44.95pt;height:29.95pt" o:ole="">
            <v:imagedata r:id="rId55" o:title=""/>
          </v:shape>
          <o:OLEObject Type="Embed" ProgID="Equation.3" ShapeID="_x0000_i1050" DrawAspect="Content" ObjectID="_1458979714" r:id="rId56"/>
        </w:object>
      </w:r>
      <w:r>
        <w:t>.</w:t>
      </w:r>
      <w:r>
        <w:tab/>
      </w:r>
      <w:r w:rsidRPr="00496142">
        <w:t>(2.5)</w:t>
      </w:r>
    </w:p>
    <w:p w:rsidR="004E7D41" w:rsidRDefault="004E7D41" w:rsidP="004E7D41">
      <w:r w:rsidRPr="00496142">
        <w:t>Активные составляющие</w:t>
      </w:r>
      <w:r>
        <w:t xml:space="preserve"> </w:t>
      </w:r>
      <w:r w:rsidRPr="00172BE7">
        <w:rPr>
          <w:i/>
        </w:rPr>
        <w:t>g</w:t>
      </w:r>
      <w:r w:rsidRPr="00172BE7">
        <w:rPr>
          <w:sz w:val="24"/>
          <w:szCs w:val="24"/>
          <w:vertAlign w:val="subscript"/>
        </w:rPr>
        <w:t>12</w:t>
      </w:r>
      <w:r w:rsidRPr="00C95FAF">
        <w:t xml:space="preserve"> </w:t>
      </w:r>
      <w:r w:rsidRPr="00496142">
        <w:t>электрических и магнитных</w:t>
      </w:r>
      <w:r>
        <w:t xml:space="preserve"> </w:t>
      </w:r>
      <w:r w:rsidRPr="00172BE7">
        <w:rPr>
          <w:i/>
        </w:rPr>
        <w:t>r</w:t>
      </w:r>
      <w:r w:rsidRPr="00172BE7">
        <w:rPr>
          <w:sz w:val="24"/>
          <w:szCs w:val="24"/>
          <w:vertAlign w:val="subscript"/>
        </w:rPr>
        <w:t>12</w:t>
      </w:r>
      <w:r w:rsidRPr="00C95FAF">
        <w:t xml:space="preserve"> </w:t>
      </w:r>
      <w:r w:rsidRPr="00496142">
        <w:t>связей определяются из усредненных соотношений активных и реактивных с</w:t>
      </w:r>
      <w:r w:rsidRPr="00496142">
        <w:t>о</w:t>
      </w:r>
      <w:r w:rsidRPr="00496142">
        <w:t>ставляющих</w:t>
      </w:r>
      <w:r>
        <w:t>:</w:t>
      </w:r>
    </w:p>
    <w:p w:rsidR="004E7D41" w:rsidRPr="00C95FAF" w:rsidRDefault="004E7D41" w:rsidP="004E7D41">
      <w:pPr>
        <w:pStyle w:val="aa"/>
        <w:tabs>
          <w:tab w:val="left" w:pos="3828"/>
        </w:tabs>
        <w:ind w:firstLine="1418"/>
      </w:pPr>
      <w:r w:rsidRPr="005C6EEF">
        <w:rPr>
          <w:position w:val="-26"/>
        </w:rPr>
        <w:object w:dxaOrig="1160" w:dyaOrig="600">
          <v:shape id="_x0000_i1051" type="#_x0000_t75" style="width:58.2pt;height:29.95pt" o:ole="">
            <v:imagedata r:id="rId57" o:title=""/>
          </v:shape>
          <o:OLEObject Type="Embed" ProgID="Equation.3" ShapeID="_x0000_i1051" DrawAspect="Content" ObjectID="_1458979715" r:id="rId58"/>
        </w:object>
      </w:r>
      <w:r>
        <w:t>,</w:t>
      </w:r>
      <w:r>
        <w:tab/>
      </w:r>
      <w:r w:rsidRPr="005C6EEF">
        <w:rPr>
          <w:position w:val="-26"/>
        </w:rPr>
        <w:object w:dxaOrig="1120" w:dyaOrig="600">
          <v:shape id="_x0000_i1052" type="#_x0000_t75" style="width:55.85pt;height:29.95pt" o:ole="">
            <v:imagedata r:id="rId59" o:title=""/>
          </v:shape>
          <o:OLEObject Type="Embed" ProgID="Equation.3" ShapeID="_x0000_i1052" DrawAspect="Content" ObjectID="_1458979716" r:id="rId60"/>
        </w:object>
      </w:r>
      <w:r>
        <w:t>.</w:t>
      </w:r>
      <w:r>
        <w:tab/>
      </w:r>
      <w:r w:rsidRPr="00496142">
        <w:t>(2.6)</w:t>
      </w:r>
    </w:p>
    <w:p w:rsidR="004E7D41" w:rsidRPr="00C95FAF" w:rsidRDefault="004E7D41" w:rsidP="004E7D41">
      <w:pPr>
        <w:pStyle w:val="3"/>
        <w:spacing w:before="120"/>
      </w:pPr>
      <w:r w:rsidRPr="00C95FAF">
        <w:t>Методика расчета вторичных параметров влияния</w:t>
      </w:r>
      <w:r>
        <w:br/>
      </w:r>
      <w:r w:rsidRPr="00C95FAF">
        <w:t xml:space="preserve"> между цепями коаксиального кабеля</w:t>
      </w:r>
    </w:p>
    <w:p w:rsidR="004E7D41" w:rsidRDefault="004E7D41" w:rsidP="004E7D41">
      <w:pPr>
        <w:rPr>
          <w:snapToGrid w:val="0"/>
        </w:rPr>
      </w:pPr>
      <w:r w:rsidRPr="00496142">
        <w:rPr>
          <w:snapToGrid w:val="0"/>
        </w:rPr>
        <w:t xml:space="preserve">Переходное затухание на </w:t>
      </w:r>
      <w:r w:rsidRPr="00C95FAF">
        <w:t xml:space="preserve">ближнем конце </w:t>
      </w:r>
      <w:r>
        <w:t>–</w:t>
      </w:r>
      <w:r w:rsidRPr="00C95FAF">
        <w:t xml:space="preserve"> </w:t>
      </w:r>
      <w:r w:rsidRPr="005C6EEF">
        <w:rPr>
          <w:i/>
        </w:rPr>
        <w:t>A</w:t>
      </w:r>
      <w:r w:rsidRPr="005C6EEF">
        <w:rPr>
          <w:sz w:val="24"/>
          <w:szCs w:val="24"/>
          <w:vertAlign w:val="subscript"/>
        </w:rPr>
        <w:t>0</w:t>
      </w:r>
      <w:r w:rsidRPr="00496142">
        <w:rPr>
          <w:snapToGrid w:val="0"/>
        </w:rPr>
        <w:t xml:space="preserve"> и дальнем конце </w:t>
      </w:r>
      <w:r>
        <w:rPr>
          <w:snapToGrid w:val="0"/>
        </w:rPr>
        <w:t>–</w:t>
      </w:r>
      <w:r w:rsidRPr="00496142">
        <w:rPr>
          <w:snapToGrid w:val="0"/>
        </w:rPr>
        <w:t xml:space="preserve"> </w:t>
      </w:r>
      <w:proofErr w:type="spellStart"/>
      <w:r w:rsidRPr="005C6EEF">
        <w:rPr>
          <w:i/>
        </w:rPr>
        <w:t>A</w:t>
      </w:r>
      <w:r w:rsidRPr="005C6EEF">
        <w:rPr>
          <w:i/>
          <w:sz w:val="24"/>
          <w:szCs w:val="24"/>
          <w:vertAlign w:val="subscript"/>
        </w:rPr>
        <w:t>l</w:t>
      </w:r>
      <w:proofErr w:type="spellEnd"/>
      <w:r w:rsidRPr="00496142">
        <w:rPr>
          <w:snapToGrid w:val="0"/>
        </w:rPr>
        <w:t xml:space="preserve"> между коаксиальными цепями определяются по формулам:</w:t>
      </w:r>
    </w:p>
    <w:p w:rsidR="004E7D41" w:rsidRDefault="004E7D41" w:rsidP="004E7D41">
      <w:pPr>
        <w:pStyle w:val="aa"/>
        <w:ind w:firstLine="1843"/>
      </w:pPr>
      <w:r w:rsidRPr="00B4445F">
        <w:rPr>
          <w:position w:val="-30"/>
        </w:rPr>
        <w:object w:dxaOrig="2560" w:dyaOrig="700">
          <v:shape id="_x0000_i1053" type="#_x0000_t75" style="width:127.85pt;height:35.15pt" o:ole="">
            <v:imagedata r:id="rId61" o:title=""/>
          </v:shape>
          <o:OLEObject Type="Embed" ProgID="Equation.3" ShapeID="_x0000_i1053" DrawAspect="Content" ObjectID="_1458979717" r:id="rId62"/>
        </w:object>
      </w:r>
      <w:r>
        <w:t>,</w:t>
      </w:r>
      <w:r>
        <w:tab/>
      </w:r>
      <w:r w:rsidRPr="00496142">
        <w:t>(2.7)</w:t>
      </w:r>
    </w:p>
    <w:p w:rsidR="004E7D41" w:rsidRDefault="004E7D41" w:rsidP="004E7D41">
      <w:pPr>
        <w:pStyle w:val="aa"/>
        <w:ind w:firstLine="2127"/>
      </w:pPr>
      <w:r w:rsidRPr="00B4445F">
        <w:rPr>
          <w:position w:val="-30"/>
        </w:rPr>
        <w:object w:dxaOrig="2060" w:dyaOrig="700">
          <v:shape id="_x0000_i1054" type="#_x0000_t75" style="width:103.1pt;height:35.15pt" o:ole="">
            <v:imagedata r:id="rId63" o:title=""/>
          </v:shape>
          <o:OLEObject Type="Embed" ProgID="Equation.3" ShapeID="_x0000_i1054" DrawAspect="Content" ObjectID="_1458979718" r:id="rId64"/>
        </w:object>
      </w:r>
      <w:r>
        <w:t>.</w:t>
      </w:r>
      <w:r>
        <w:tab/>
      </w:r>
      <w:r w:rsidRPr="00496142">
        <w:t>(2.8)</w:t>
      </w:r>
    </w:p>
    <w:p w:rsidR="004E7D41" w:rsidRPr="00C95FAF" w:rsidRDefault="004E7D41" w:rsidP="004E7D41">
      <w:r w:rsidRPr="00496142">
        <w:rPr>
          <w:snapToGrid w:val="0"/>
        </w:rPr>
        <w:t>При расчетах строительную длину кабеля</w:t>
      </w:r>
      <w:r>
        <w:rPr>
          <w:snapToGrid w:val="0"/>
        </w:rPr>
        <w:t xml:space="preserve"> </w:t>
      </w:r>
      <w:proofErr w:type="spellStart"/>
      <w:r w:rsidRPr="006A760F">
        <w:rPr>
          <w:i/>
        </w:rPr>
        <w:t>l</w:t>
      </w:r>
      <w:proofErr w:type="spellEnd"/>
      <w:r>
        <w:rPr>
          <w:snapToGrid w:val="0"/>
        </w:rPr>
        <w:t xml:space="preserve"> </w:t>
      </w:r>
      <w:r w:rsidRPr="00496142">
        <w:rPr>
          <w:snapToGrid w:val="0"/>
        </w:rPr>
        <w:t>принять равной 0,5 км, значени</w:t>
      </w:r>
      <w:r>
        <w:rPr>
          <w:snapToGrid w:val="0"/>
        </w:rPr>
        <w:t>я</w:t>
      </w:r>
      <w:r w:rsidRPr="00496142">
        <w:rPr>
          <w:snapToGrid w:val="0"/>
        </w:rPr>
        <w:t xml:space="preserve"> </w:t>
      </w:r>
      <w:proofErr w:type="spellStart"/>
      <w:proofErr w:type="gramStart"/>
      <w:r w:rsidRPr="006A760F">
        <w:rPr>
          <w:i/>
        </w:rPr>
        <w:t>Z</w:t>
      </w:r>
      <w:proofErr w:type="gramEnd"/>
      <w:r w:rsidRPr="006A760F">
        <w:rPr>
          <w:sz w:val="24"/>
          <w:szCs w:val="24"/>
          <w:vertAlign w:val="subscript"/>
        </w:rPr>
        <w:t>в</w:t>
      </w:r>
      <w:proofErr w:type="spellEnd"/>
      <w:r>
        <w:rPr>
          <w:snapToGrid w:val="0"/>
        </w:rPr>
        <w:t xml:space="preserve"> </w:t>
      </w:r>
      <w:r w:rsidRPr="00496142">
        <w:rPr>
          <w:snapToGrid w:val="0"/>
        </w:rPr>
        <w:t>и</w:t>
      </w:r>
      <w:r>
        <w:rPr>
          <w:snapToGrid w:val="0"/>
        </w:rPr>
        <w:t xml:space="preserve"> </w:t>
      </w:r>
      <w:r w:rsidRPr="006A760F">
        <w:rPr>
          <w:rFonts w:ascii="Symbol" w:hAnsi="Symbol"/>
        </w:rPr>
        <w:t></w:t>
      </w:r>
      <w:r>
        <w:t> </w:t>
      </w:r>
      <w:r w:rsidRPr="00C95FAF">
        <w:t>=</w:t>
      </w:r>
      <w:r>
        <w:t> </w:t>
      </w:r>
      <w:r w:rsidRPr="006A760F">
        <w:rPr>
          <w:rFonts w:ascii="Symbol" w:hAnsi="Symbol"/>
        </w:rPr>
        <w:t></w:t>
      </w:r>
      <w:r w:rsidRPr="00C95FAF">
        <w:t xml:space="preserve"> + </w:t>
      </w:r>
      <w:proofErr w:type="spellStart"/>
      <w:r w:rsidRPr="006A760F">
        <w:rPr>
          <w:i/>
        </w:rPr>
        <w:t>j</w:t>
      </w:r>
      <w:proofErr w:type="spellEnd"/>
      <w:r w:rsidRPr="006A760F">
        <w:rPr>
          <w:rFonts w:ascii="Symbol" w:hAnsi="Symbol"/>
        </w:rPr>
        <w:t></w:t>
      </w:r>
      <w:r>
        <w:t xml:space="preserve"> – </w:t>
      </w:r>
      <w:r w:rsidRPr="00496142">
        <w:rPr>
          <w:snapToGrid w:val="0"/>
        </w:rPr>
        <w:t>из пр</w:t>
      </w:r>
      <w:r w:rsidRPr="00496142">
        <w:rPr>
          <w:snapToGrid w:val="0"/>
        </w:rPr>
        <w:t>е</w:t>
      </w:r>
      <w:r w:rsidRPr="00496142">
        <w:rPr>
          <w:snapToGrid w:val="0"/>
        </w:rPr>
        <w:t>дыдущей задачи.</w:t>
      </w:r>
    </w:p>
    <w:p w:rsidR="004E7D41" w:rsidRPr="00496142" w:rsidRDefault="004E7D41" w:rsidP="004E7D41">
      <w:pPr>
        <w:rPr>
          <w:snapToGrid w:val="0"/>
        </w:rPr>
      </w:pPr>
      <w:r w:rsidRPr="00496142">
        <w:rPr>
          <w:snapToGrid w:val="0"/>
        </w:rPr>
        <w:t xml:space="preserve">Значение сопротивления связи </w:t>
      </w:r>
      <w:r w:rsidRPr="006A760F">
        <w:rPr>
          <w:i/>
        </w:rPr>
        <w:t>Z</w:t>
      </w:r>
      <w:r w:rsidRPr="006A760F">
        <w:rPr>
          <w:sz w:val="24"/>
          <w:szCs w:val="24"/>
          <w:vertAlign w:val="subscript"/>
        </w:rPr>
        <w:t>12</w:t>
      </w:r>
      <w:r w:rsidRPr="00496142">
        <w:rPr>
          <w:snapToGrid w:val="0"/>
        </w:rPr>
        <w:t xml:space="preserve"> внешнего проводника </w:t>
      </w:r>
      <w:proofErr w:type="spellStart"/>
      <w:proofErr w:type="gramStart"/>
      <w:r w:rsidRPr="00496142">
        <w:rPr>
          <w:snapToGrid w:val="0"/>
        </w:rPr>
        <w:t>коакси-альной</w:t>
      </w:r>
      <w:proofErr w:type="spellEnd"/>
      <w:proofErr w:type="gramEnd"/>
      <w:r w:rsidRPr="00496142">
        <w:rPr>
          <w:snapToGrid w:val="0"/>
        </w:rPr>
        <w:t xml:space="preserve"> цепи, экранированной двумя стальными лентами определ</w:t>
      </w:r>
      <w:r w:rsidRPr="00496142">
        <w:rPr>
          <w:snapToGrid w:val="0"/>
        </w:rPr>
        <w:t>я</w:t>
      </w:r>
      <w:r w:rsidRPr="00496142">
        <w:rPr>
          <w:snapToGrid w:val="0"/>
        </w:rPr>
        <w:t>ется по формуле</w:t>
      </w:r>
      <w:r>
        <w:rPr>
          <w:snapToGrid w:val="0"/>
        </w:rPr>
        <w:t>:</w:t>
      </w:r>
    </w:p>
    <w:p w:rsidR="004E7D41" w:rsidRDefault="004E7D41" w:rsidP="004E7D41">
      <w:pPr>
        <w:pStyle w:val="aa"/>
        <w:ind w:firstLine="1276"/>
      </w:pPr>
      <w:r w:rsidRPr="00B4445F">
        <w:rPr>
          <w:position w:val="-30"/>
        </w:rPr>
        <w:object w:dxaOrig="3660" w:dyaOrig="700">
          <v:shape id="_x0000_i1055" type="#_x0000_t75" style="width:183.15pt;height:35.15pt" o:ole="">
            <v:imagedata r:id="rId65" o:title=""/>
          </v:shape>
          <o:OLEObject Type="Embed" ProgID="Equation.3" ShapeID="_x0000_i1055" DrawAspect="Content" ObjectID="_1458979719" r:id="rId66"/>
        </w:object>
      </w:r>
      <w:r>
        <w:t>,</w:t>
      </w:r>
      <w:r>
        <w:tab/>
      </w:r>
      <w:r w:rsidRPr="00496142">
        <w:t>(2.9)</w:t>
      </w:r>
    </w:p>
    <w:p w:rsidR="004E7D41" w:rsidRDefault="004E7D41" w:rsidP="004E7D41">
      <w:pPr>
        <w:tabs>
          <w:tab w:val="left" w:pos="567"/>
        </w:tabs>
        <w:ind w:firstLine="0"/>
        <w:rPr>
          <w:snapToGrid w:val="0"/>
        </w:rPr>
      </w:pPr>
      <w:r w:rsidRPr="00496142">
        <w:rPr>
          <w:snapToGrid w:val="0"/>
        </w:rPr>
        <w:t>где</w:t>
      </w:r>
      <w:r>
        <w:rPr>
          <w:snapToGrid w:val="0"/>
        </w:rPr>
        <w:tab/>
      </w:r>
      <w:r w:rsidRPr="002722A5">
        <w:rPr>
          <w:rFonts w:ascii="Symbol" w:hAnsi="Symbol"/>
          <w:snapToGrid w:val="0"/>
        </w:rPr>
        <w:t></w:t>
      </w:r>
      <w:r>
        <w:rPr>
          <w:snapToGrid w:val="0"/>
        </w:rPr>
        <w:t xml:space="preserve"> –</w:t>
      </w:r>
      <w:r w:rsidRPr="00496142">
        <w:rPr>
          <w:snapToGrid w:val="0"/>
        </w:rPr>
        <w:t xml:space="preserve"> проводимость материала проводника;</w:t>
      </w:r>
    </w:p>
    <w:p w:rsidR="004E7D41" w:rsidRDefault="004E7D41" w:rsidP="004E7D41">
      <w:pPr>
        <w:rPr>
          <w:snapToGrid w:val="0"/>
        </w:rPr>
      </w:pPr>
      <w:proofErr w:type="spellStart"/>
      <w:r w:rsidRPr="002722A5">
        <w:rPr>
          <w:i/>
        </w:rPr>
        <w:t>t</w:t>
      </w:r>
      <w:proofErr w:type="spellEnd"/>
      <w:r w:rsidRPr="00C95FAF">
        <w:t xml:space="preserve"> </w:t>
      </w:r>
      <w:r>
        <w:rPr>
          <w:snapToGrid w:val="0"/>
        </w:rPr>
        <w:t>–</w:t>
      </w:r>
      <w:r w:rsidRPr="00496142">
        <w:rPr>
          <w:snapToGrid w:val="0"/>
        </w:rPr>
        <w:t xml:space="preserve"> толщина внешнего проводника; </w:t>
      </w:r>
    </w:p>
    <w:p w:rsidR="004E7D41" w:rsidRPr="00C95FAF" w:rsidRDefault="004E7D41" w:rsidP="004E7D41">
      <w:proofErr w:type="spellStart"/>
      <w:proofErr w:type="gramStart"/>
      <w:r w:rsidRPr="002722A5">
        <w:rPr>
          <w:i/>
        </w:rPr>
        <w:t>r</w:t>
      </w:r>
      <w:proofErr w:type="gramEnd"/>
      <w:r w:rsidRPr="002722A5">
        <w:rPr>
          <w:sz w:val="24"/>
          <w:szCs w:val="24"/>
          <w:vertAlign w:val="subscript"/>
        </w:rPr>
        <w:t>в</w:t>
      </w:r>
      <w:proofErr w:type="spellEnd"/>
      <w:r w:rsidRPr="00496142">
        <w:rPr>
          <w:snapToGrid w:val="0"/>
        </w:rPr>
        <w:t xml:space="preserve"> </w:t>
      </w:r>
      <w:r>
        <w:rPr>
          <w:snapToGrid w:val="0"/>
        </w:rPr>
        <w:t>–</w:t>
      </w:r>
      <w:r w:rsidRPr="00496142">
        <w:rPr>
          <w:snapToGrid w:val="0"/>
        </w:rPr>
        <w:t xml:space="preserve"> в</w:t>
      </w:r>
      <w:r w:rsidRPr="00C95FAF">
        <w:t xml:space="preserve">нутренний радиус внешнего проводника; </w:t>
      </w:r>
    </w:p>
    <w:p w:rsidR="004E7D41" w:rsidRPr="00496142" w:rsidRDefault="004E7D41" w:rsidP="004E7D41">
      <w:pPr>
        <w:rPr>
          <w:snapToGrid w:val="0"/>
        </w:rPr>
      </w:pPr>
      <w:proofErr w:type="spellStart"/>
      <w:r w:rsidRPr="002722A5">
        <w:rPr>
          <w:i/>
        </w:rPr>
        <w:t>r</w:t>
      </w:r>
      <w:r w:rsidRPr="002722A5">
        <w:rPr>
          <w:sz w:val="24"/>
          <w:szCs w:val="24"/>
          <w:vertAlign w:val="subscript"/>
        </w:rPr>
        <w:t>c</w:t>
      </w:r>
      <w:proofErr w:type="spellEnd"/>
      <w:r>
        <w:rPr>
          <w:snapToGrid w:val="0"/>
        </w:rPr>
        <w:t> </w:t>
      </w:r>
      <w:r w:rsidRPr="00496142">
        <w:rPr>
          <w:snapToGrid w:val="0"/>
        </w:rPr>
        <w:t>=</w:t>
      </w:r>
      <w:r>
        <w:rPr>
          <w:snapToGrid w:val="0"/>
        </w:rPr>
        <w:t> </w:t>
      </w:r>
      <w:proofErr w:type="spellStart"/>
      <w:proofErr w:type="gramStart"/>
      <w:r w:rsidRPr="002722A5">
        <w:rPr>
          <w:i/>
        </w:rPr>
        <w:t>r</w:t>
      </w:r>
      <w:proofErr w:type="gramEnd"/>
      <w:r w:rsidRPr="002722A5">
        <w:rPr>
          <w:sz w:val="24"/>
          <w:szCs w:val="24"/>
          <w:vertAlign w:val="subscript"/>
        </w:rPr>
        <w:t>в</w:t>
      </w:r>
      <w:proofErr w:type="spellEnd"/>
      <w:r>
        <w:rPr>
          <w:snapToGrid w:val="0"/>
        </w:rPr>
        <w:t> </w:t>
      </w:r>
      <w:r w:rsidRPr="00496142">
        <w:rPr>
          <w:snapToGrid w:val="0"/>
        </w:rPr>
        <w:t>+</w:t>
      </w:r>
      <w:r>
        <w:t> </w:t>
      </w:r>
      <w:proofErr w:type="spellStart"/>
      <w:r w:rsidRPr="002722A5">
        <w:rPr>
          <w:i/>
        </w:rPr>
        <w:t>t</w:t>
      </w:r>
      <w:proofErr w:type="spellEnd"/>
      <w:r w:rsidRPr="00496142">
        <w:rPr>
          <w:snapToGrid w:val="0"/>
        </w:rPr>
        <w:t xml:space="preserve"> </w:t>
      </w:r>
      <w:r>
        <w:rPr>
          <w:snapToGrid w:val="0"/>
        </w:rPr>
        <w:t>–</w:t>
      </w:r>
      <w:r w:rsidRPr="00496142">
        <w:rPr>
          <w:snapToGrid w:val="0"/>
        </w:rPr>
        <w:t xml:space="preserve"> внешний радиус внешнего проводника.</w:t>
      </w:r>
    </w:p>
    <w:p w:rsidR="004E7D41" w:rsidRDefault="004E7D41" w:rsidP="004E7D41">
      <w:pPr>
        <w:rPr>
          <w:snapToGrid w:val="0"/>
        </w:rPr>
      </w:pPr>
      <w:r w:rsidRPr="00496142">
        <w:rPr>
          <w:snapToGrid w:val="0"/>
        </w:rPr>
        <w:lastRenderedPageBreak/>
        <w:t>Значени</w:t>
      </w:r>
      <w:r>
        <w:rPr>
          <w:snapToGrid w:val="0"/>
        </w:rPr>
        <w:t>я</w:t>
      </w:r>
      <w:r w:rsidRPr="00496142">
        <w:rPr>
          <w:snapToGrid w:val="0"/>
        </w:rPr>
        <w:t xml:space="preserve"> </w:t>
      </w:r>
      <w:proofErr w:type="spellStart"/>
      <w:r w:rsidRPr="002722A5">
        <w:rPr>
          <w:i/>
        </w:rPr>
        <w:t>k</w:t>
      </w:r>
      <w:proofErr w:type="spellEnd"/>
      <w:r w:rsidRPr="00C95FAF">
        <w:t xml:space="preserve"> </w:t>
      </w:r>
      <w:r w:rsidRPr="00496142">
        <w:rPr>
          <w:snapToGrid w:val="0"/>
        </w:rPr>
        <w:t>в формуле (2.9)</w:t>
      </w:r>
      <w:r>
        <w:rPr>
          <w:snapToGrid w:val="0"/>
        </w:rPr>
        <w:t xml:space="preserve"> </w:t>
      </w:r>
      <w:r w:rsidRPr="00496142">
        <w:rPr>
          <w:snapToGrid w:val="0"/>
        </w:rPr>
        <w:t>принима</w:t>
      </w:r>
      <w:r>
        <w:rPr>
          <w:snapToGrid w:val="0"/>
        </w:rPr>
        <w:t>ю</w:t>
      </w:r>
      <w:r w:rsidRPr="00496142">
        <w:rPr>
          <w:snapToGrid w:val="0"/>
        </w:rPr>
        <w:t xml:space="preserve">тся </w:t>
      </w:r>
      <w:proofErr w:type="gramStart"/>
      <w:r w:rsidRPr="00496142">
        <w:rPr>
          <w:snapToGrid w:val="0"/>
        </w:rPr>
        <w:t>равным</w:t>
      </w:r>
      <w:r>
        <w:rPr>
          <w:snapToGrid w:val="0"/>
        </w:rPr>
        <w:t>и</w:t>
      </w:r>
      <w:proofErr w:type="gramEnd"/>
      <w:r w:rsidRPr="00496142">
        <w:rPr>
          <w:snapToGrid w:val="0"/>
        </w:rPr>
        <w:t>:</w:t>
      </w:r>
    </w:p>
    <w:p w:rsidR="004E7D41" w:rsidRDefault="004E7D41" w:rsidP="004E7D41">
      <w:pPr>
        <w:rPr>
          <w:snapToGrid w:val="0"/>
        </w:rPr>
      </w:pPr>
      <w:r>
        <w:rPr>
          <w:i/>
          <w:lang w:val="en-US"/>
        </w:rPr>
        <w:t>k</w:t>
      </w:r>
      <w:r>
        <w:rPr>
          <w:snapToGrid w:val="0"/>
        </w:rPr>
        <w:t> </w:t>
      </w:r>
      <w:r w:rsidRPr="00496142">
        <w:rPr>
          <w:snapToGrid w:val="0"/>
        </w:rPr>
        <w:t>= 0,021</w:t>
      </w:r>
      <w:r w:rsidRPr="002722A5">
        <w:rPr>
          <w:snapToGrid w:val="0"/>
          <w:position w:val="-12"/>
        </w:rPr>
        <w:object w:dxaOrig="380" w:dyaOrig="360">
          <v:shape id="_x0000_i1056" type="#_x0000_t75" style="width:19pt;height:17.85pt" o:ole="">
            <v:imagedata r:id="rId67" o:title=""/>
          </v:shape>
          <o:OLEObject Type="Embed" ProgID="Equation.3" ShapeID="_x0000_i1056" DrawAspect="Content" ObjectID="_1458979720" r:id="rId68"/>
        </w:object>
      </w:r>
      <w:r w:rsidRPr="00C95FAF">
        <w:t xml:space="preserve"> </w:t>
      </w:r>
      <w:r w:rsidRPr="002722A5">
        <w:rPr>
          <w:snapToGrid w:val="0"/>
        </w:rPr>
        <w:t>–</w:t>
      </w:r>
      <w:r w:rsidRPr="00496142">
        <w:rPr>
          <w:snapToGrid w:val="0"/>
        </w:rPr>
        <w:t xml:space="preserve"> для медного проводника</w:t>
      </w:r>
      <w:r>
        <w:rPr>
          <w:snapToGrid w:val="0"/>
        </w:rPr>
        <w:t xml:space="preserve">, </w:t>
      </w:r>
    </w:p>
    <w:p w:rsidR="004E7D41" w:rsidRPr="00496142" w:rsidRDefault="004E7D41" w:rsidP="004E7D41">
      <w:pPr>
        <w:rPr>
          <w:snapToGrid w:val="0"/>
        </w:rPr>
      </w:pPr>
      <w:proofErr w:type="spellStart"/>
      <w:r w:rsidRPr="00B4445F">
        <w:rPr>
          <w:i/>
        </w:rPr>
        <w:t>k</w:t>
      </w:r>
      <w:proofErr w:type="spellEnd"/>
      <w:r w:rsidRPr="00496142">
        <w:rPr>
          <w:snapToGrid w:val="0"/>
        </w:rPr>
        <w:t xml:space="preserve"> = 0,0164</w:t>
      </w:r>
      <w:r w:rsidRPr="002722A5">
        <w:rPr>
          <w:snapToGrid w:val="0"/>
          <w:position w:val="-12"/>
        </w:rPr>
        <w:object w:dxaOrig="380" w:dyaOrig="360">
          <v:shape id="_x0000_i1057" type="#_x0000_t75" style="width:19pt;height:17.85pt" o:ole="">
            <v:imagedata r:id="rId69" o:title=""/>
          </v:shape>
          <o:OLEObject Type="Embed" ProgID="Equation.3" ShapeID="_x0000_i1057" DrawAspect="Content" ObjectID="_1458979721" r:id="rId70"/>
        </w:object>
      </w:r>
      <w:r w:rsidRPr="00C95FAF">
        <w:t xml:space="preserve"> </w:t>
      </w:r>
      <w:r w:rsidRPr="002722A5">
        <w:rPr>
          <w:snapToGrid w:val="0"/>
        </w:rPr>
        <w:t>–</w:t>
      </w:r>
      <w:r w:rsidRPr="00496142">
        <w:rPr>
          <w:snapToGrid w:val="0"/>
        </w:rPr>
        <w:t xml:space="preserve"> для ал</w:t>
      </w:r>
      <w:r w:rsidRPr="00496142">
        <w:rPr>
          <w:snapToGrid w:val="0"/>
        </w:rPr>
        <w:t>ю</w:t>
      </w:r>
      <w:r w:rsidRPr="00496142">
        <w:rPr>
          <w:snapToGrid w:val="0"/>
        </w:rPr>
        <w:t xml:space="preserve">миниевого проводника, </w:t>
      </w:r>
    </w:p>
    <w:p w:rsidR="004E7D41" w:rsidRPr="00496142" w:rsidRDefault="004E7D41" w:rsidP="004E7D41">
      <w:pPr>
        <w:tabs>
          <w:tab w:val="left" w:pos="567"/>
        </w:tabs>
        <w:ind w:firstLine="0"/>
        <w:rPr>
          <w:snapToGrid w:val="0"/>
        </w:rPr>
      </w:pPr>
      <w:r w:rsidRPr="00496142">
        <w:rPr>
          <w:snapToGrid w:val="0"/>
        </w:rPr>
        <w:t>гд</w:t>
      </w:r>
      <w:r w:rsidRPr="00C95FAF">
        <w:t>е</w:t>
      </w:r>
      <w:r>
        <w:rPr>
          <w:snapToGrid w:val="0"/>
        </w:rPr>
        <w:tab/>
      </w:r>
      <w:proofErr w:type="spellStart"/>
      <w:r w:rsidRPr="002722A5">
        <w:rPr>
          <w:i/>
        </w:rPr>
        <w:t>f</w:t>
      </w:r>
      <w:proofErr w:type="spellEnd"/>
      <w:r w:rsidRPr="00496142">
        <w:rPr>
          <w:snapToGrid w:val="0"/>
        </w:rPr>
        <w:t xml:space="preserve"> </w:t>
      </w:r>
      <w:r>
        <w:rPr>
          <w:snapToGrid w:val="0"/>
        </w:rPr>
        <w:t>–</w:t>
      </w:r>
      <w:r w:rsidRPr="00496142">
        <w:rPr>
          <w:snapToGrid w:val="0"/>
        </w:rPr>
        <w:t xml:space="preserve"> частота, </w:t>
      </w:r>
      <w:proofErr w:type="gramStart"/>
      <w:r w:rsidRPr="00496142">
        <w:rPr>
          <w:snapToGrid w:val="0"/>
        </w:rPr>
        <w:t>Гц</w:t>
      </w:r>
      <w:proofErr w:type="gramEnd"/>
      <w:r w:rsidRPr="00496142">
        <w:rPr>
          <w:snapToGrid w:val="0"/>
        </w:rPr>
        <w:t>.</w:t>
      </w:r>
    </w:p>
    <w:p w:rsidR="004E7D41" w:rsidRPr="00496142" w:rsidRDefault="004E7D41" w:rsidP="004E7D41">
      <w:pPr>
        <w:rPr>
          <w:snapToGrid w:val="0"/>
        </w:rPr>
      </w:pPr>
      <w:r w:rsidRPr="00496142">
        <w:rPr>
          <w:snapToGrid w:val="0"/>
        </w:rPr>
        <w:t xml:space="preserve">Входящие в формулу (2.9) </w:t>
      </w:r>
      <w:proofErr w:type="spellStart"/>
      <w:r w:rsidRPr="002722A5">
        <w:rPr>
          <w:i/>
        </w:rPr>
        <w:t>L</w:t>
      </w:r>
      <w:r w:rsidRPr="002722A5">
        <w:rPr>
          <w:i/>
          <w:sz w:val="24"/>
          <w:szCs w:val="24"/>
          <w:vertAlign w:val="subscript"/>
        </w:rPr>
        <w:t>z</w:t>
      </w:r>
      <w:proofErr w:type="spellEnd"/>
      <w:r w:rsidRPr="00496142">
        <w:rPr>
          <w:snapToGrid w:val="0"/>
        </w:rPr>
        <w:t xml:space="preserve"> </w:t>
      </w:r>
      <w:r>
        <w:rPr>
          <w:snapToGrid w:val="0"/>
        </w:rPr>
        <w:t>–</w:t>
      </w:r>
      <w:r w:rsidRPr="00496142">
        <w:rPr>
          <w:snapToGrid w:val="0"/>
        </w:rPr>
        <w:t xml:space="preserve"> продольная и </w:t>
      </w:r>
      <w:proofErr w:type="spellStart"/>
      <w:proofErr w:type="gramStart"/>
      <w:r w:rsidRPr="002722A5">
        <w:rPr>
          <w:i/>
        </w:rPr>
        <w:t>L</w:t>
      </w:r>
      <w:proofErr w:type="gramEnd"/>
      <w:r w:rsidRPr="002722A5">
        <w:rPr>
          <w:sz w:val="24"/>
          <w:szCs w:val="24"/>
          <w:vertAlign w:val="subscript"/>
        </w:rPr>
        <w:t>в</w:t>
      </w:r>
      <w:proofErr w:type="spellEnd"/>
      <w:r w:rsidRPr="00496142">
        <w:rPr>
          <w:snapToGrid w:val="0"/>
        </w:rPr>
        <w:t xml:space="preserve"> </w:t>
      </w:r>
      <w:r>
        <w:rPr>
          <w:snapToGrid w:val="0"/>
        </w:rPr>
        <w:t>–</w:t>
      </w:r>
      <w:r w:rsidRPr="00496142">
        <w:rPr>
          <w:snapToGrid w:val="0"/>
        </w:rPr>
        <w:t xml:space="preserve"> внутренняя индуктивн</w:t>
      </w:r>
      <w:r w:rsidRPr="00496142">
        <w:rPr>
          <w:snapToGrid w:val="0"/>
        </w:rPr>
        <w:t>о</w:t>
      </w:r>
      <w:r w:rsidRPr="00496142">
        <w:rPr>
          <w:snapToGrid w:val="0"/>
        </w:rPr>
        <w:t xml:space="preserve">сти третьей цепи рассчитываются </w:t>
      </w:r>
      <w:r>
        <w:rPr>
          <w:snapToGrid w:val="0"/>
        </w:rPr>
        <w:t>так:</w:t>
      </w:r>
    </w:p>
    <w:p w:rsidR="004E7D41" w:rsidRDefault="004E7D41" w:rsidP="004E7D41">
      <w:pPr>
        <w:pStyle w:val="aa"/>
        <w:ind w:firstLine="1985"/>
      </w:pPr>
      <w:r w:rsidRPr="002722A5">
        <w:rPr>
          <w:position w:val="-26"/>
        </w:rPr>
        <w:object w:dxaOrig="2120" w:dyaOrig="600">
          <v:shape id="_x0000_i1058" type="#_x0000_t75" style="width:106pt;height:29.95pt" o:ole="">
            <v:imagedata r:id="rId71" o:title=""/>
          </v:shape>
          <o:OLEObject Type="Embed" ProgID="Equation.3" ShapeID="_x0000_i1058" DrawAspect="Content" ObjectID="_1458979722" r:id="rId72"/>
        </w:object>
      </w:r>
      <w:r>
        <w:t>,</w:t>
      </w:r>
      <w:r>
        <w:tab/>
      </w:r>
      <w:r w:rsidRPr="00496142">
        <w:t>(2.10)</w:t>
      </w:r>
    </w:p>
    <w:p w:rsidR="004E7D41" w:rsidRDefault="004E7D41" w:rsidP="004E7D41">
      <w:pPr>
        <w:pStyle w:val="aa"/>
        <w:ind w:firstLine="1843"/>
      </w:pPr>
      <w:r w:rsidRPr="00B4445F">
        <w:rPr>
          <w:position w:val="-26"/>
        </w:rPr>
        <w:object w:dxaOrig="2299" w:dyaOrig="620">
          <v:shape id="_x0000_i1059" type="#_x0000_t75" style="width:115.2pt;height:31.1pt" o:ole="">
            <v:imagedata r:id="rId73" o:title=""/>
          </v:shape>
          <o:OLEObject Type="Embed" ProgID="Equation.3" ShapeID="_x0000_i1059" DrawAspect="Content" ObjectID="_1458979723" r:id="rId74"/>
        </w:object>
      </w:r>
      <w:r>
        <w:t>,</w:t>
      </w:r>
      <w:r>
        <w:tab/>
      </w:r>
      <w:r w:rsidRPr="00496142">
        <w:t>(2.11)</w:t>
      </w:r>
    </w:p>
    <w:p w:rsidR="004E7D41" w:rsidRDefault="004E7D41" w:rsidP="004E7D41">
      <w:pPr>
        <w:ind w:firstLine="0"/>
        <w:rPr>
          <w:snapToGrid w:val="0"/>
        </w:rPr>
      </w:pPr>
      <w:r w:rsidRPr="00496142">
        <w:rPr>
          <w:snapToGrid w:val="0"/>
        </w:rPr>
        <w:t xml:space="preserve">где </w:t>
      </w:r>
      <w:r w:rsidRPr="002722A5">
        <w:rPr>
          <w:rFonts w:ascii="Symbol" w:hAnsi="Symbol"/>
        </w:rPr>
        <w:t></w:t>
      </w:r>
      <w:r w:rsidRPr="002722A5">
        <w:rPr>
          <w:sz w:val="24"/>
          <w:szCs w:val="24"/>
          <w:vertAlign w:val="subscript"/>
        </w:rPr>
        <w:t>э</w:t>
      </w:r>
      <w:r w:rsidRPr="00496142">
        <w:rPr>
          <w:snapToGrid w:val="0"/>
        </w:rPr>
        <w:t xml:space="preserve"> </w:t>
      </w:r>
      <w:r>
        <w:rPr>
          <w:snapToGrid w:val="0"/>
        </w:rPr>
        <w:t>–</w:t>
      </w:r>
      <w:r w:rsidRPr="00496142">
        <w:rPr>
          <w:snapToGrid w:val="0"/>
        </w:rPr>
        <w:t xml:space="preserve"> относительная магнитная проницаемость экрана, для экр</w:t>
      </w:r>
      <w:r w:rsidRPr="00496142">
        <w:rPr>
          <w:snapToGrid w:val="0"/>
        </w:rPr>
        <w:t>а</w:t>
      </w:r>
      <w:r w:rsidRPr="00496142">
        <w:rPr>
          <w:snapToGrid w:val="0"/>
        </w:rPr>
        <w:t>на из стальных лент</w:t>
      </w:r>
      <w:r>
        <w:rPr>
          <w:snapToGrid w:val="0"/>
        </w:rPr>
        <w:t xml:space="preserve"> </w:t>
      </w:r>
      <w:r w:rsidRPr="002722A5">
        <w:rPr>
          <w:rFonts w:ascii="Symbol" w:hAnsi="Symbol"/>
        </w:rPr>
        <w:t></w:t>
      </w:r>
      <w:r w:rsidRPr="002722A5">
        <w:rPr>
          <w:sz w:val="24"/>
          <w:szCs w:val="24"/>
          <w:vertAlign w:val="subscript"/>
        </w:rPr>
        <w:t>э</w:t>
      </w:r>
      <w:r w:rsidRPr="00C95FAF">
        <w:t xml:space="preserve"> </w:t>
      </w:r>
      <w:r w:rsidRPr="00496142">
        <w:rPr>
          <w:snapToGrid w:val="0"/>
        </w:rPr>
        <w:t>= 100.</w:t>
      </w:r>
    </w:p>
    <w:p w:rsidR="004E7D41" w:rsidRPr="00CC4EE5" w:rsidRDefault="004E7D41" w:rsidP="004E7D41">
      <w:r w:rsidRPr="00496142">
        <w:rPr>
          <w:snapToGrid w:val="0"/>
        </w:rPr>
        <w:t>Значение сопротивления третьей цепи</w:t>
      </w:r>
      <w:r>
        <w:rPr>
          <w:snapToGrid w:val="0"/>
        </w:rPr>
        <w:t xml:space="preserve"> </w:t>
      </w:r>
      <w:r w:rsidRPr="002722A5">
        <w:rPr>
          <w:i/>
        </w:rPr>
        <w:t>Z</w:t>
      </w:r>
      <w:r w:rsidRPr="002722A5">
        <w:rPr>
          <w:sz w:val="24"/>
          <w:szCs w:val="24"/>
          <w:vertAlign w:val="subscript"/>
        </w:rPr>
        <w:t>3</w:t>
      </w:r>
      <w:r>
        <w:rPr>
          <w:snapToGrid w:val="0"/>
        </w:rPr>
        <w:t xml:space="preserve"> </w:t>
      </w:r>
      <w:r w:rsidRPr="00496142">
        <w:rPr>
          <w:snapToGrid w:val="0"/>
        </w:rPr>
        <w:t>в формулах (2.7) и (2.8) при н</w:t>
      </w:r>
      <w:r w:rsidRPr="00496142">
        <w:rPr>
          <w:snapToGrid w:val="0"/>
        </w:rPr>
        <w:t>а</w:t>
      </w:r>
      <w:r w:rsidRPr="00496142">
        <w:rPr>
          <w:snapToGrid w:val="0"/>
        </w:rPr>
        <w:t>личии поверх экрана изолирующего покрытия</w:t>
      </w:r>
      <w:r>
        <w:rPr>
          <w:snapToGrid w:val="0"/>
        </w:rPr>
        <w:t>:</w:t>
      </w:r>
    </w:p>
    <w:p w:rsidR="004E7D41" w:rsidRDefault="004E7D41" w:rsidP="004E7D41">
      <w:pPr>
        <w:pStyle w:val="aa"/>
        <w:ind w:firstLine="1843"/>
      </w:pPr>
      <w:r w:rsidRPr="00B4445F">
        <w:rPr>
          <w:position w:val="-26"/>
        </w:rPr>
        <w:object w:dxaOrig="2420" w:dyaOrig="620">
          <v:shape id="_x0000_i1060" type="#_x0000_t75" style="width:120.95pt;height:31.1pt" o:ole="">
            <v:imagedata r:id="rId75" o:title=""/>
          </v:shape>
          <o:OLEObject Type="Embed" ProgID="Equation.3" ShapeID="_x0000_i1060" DrawAspect="Content" ObjectID="_1458979724" r:id="rId76"/>
        </w:object>
      </w:r>
      <w:r>
        <w:t>.</w:t>
      </w:r>
      <w:r>
        <w:tab/>
      </w:r>
      <w:r w:rsidRPr="00496142">
        <w:t>(2.12)</w:t>
      </w:r>
    </w:p>
    <w:p w:rsidR="004E7D41" w:rsidRPr="004E7D41" w:rsidRDefault="004E7D41" w:rsidP="004E7D41">
      <w:pPr>
        <w:rPr>
          <w:lang w:val="en-US"/>
        </w:rPr>
        <w:sectPr w:rsidR="004E7D41" w:rsidRPr="004E7D41" w:rsidSect="00EC263F">
          <w:footerReference w:type="even" r:id="rId77"/>
          <w:footerReference w:type="default" r:id="rId78"/>
          <w:pgSz w:w="8420" w:h="11907"/>
          <w:pgMar w:top="851" w:right="1134" w:bottom="1276" w:left="851" w:header="567" w:footer="851" w:gutter="0"/>
          <w:pgNumType w:start="2"/>
          <w:cols w:space="720"/>
          <w:noEndnote/>
          <w:titlePg/>
        </w:sectPr>
      </w:pPr>
      <w:r w:rsidRPr="00496142">
        <w:t>В заключение выполнения контрольной работы, как указывалось в усл</w:t>
      </w:r>
      <w:r w:rsidRPr="00496142">
        <w:t>о</w:t>
      </w:r>
      <w:r w:rsidRPr="00496142">
        <w:t xml:space="preserve">виях задач, </w:t>
      </w:r>
      <w:r>
        <w:t>необходимо</w:t>
      </w:r>
      <w:r w:rsidRPr="00496142">
        <w:t xml:space="preserve"> построить графики частотной зависимости рассчита</w:t>
      </w:r>
      <w:r w:rsidRPr="00496142">
        <w:t>н</w:t>
      </w:r>
      <w:r w:rsidRPr="00496142">
        <w:t xml:space="preserve">ных параметров и письменно объяснить </w:t>
      </w:r>
      <w:r>
        <w:t xml:space="preserve">их </w:t>
      </w:r>
      <w:r w:rsidRPr="00496142">
        <w:t>характер</w:t>
      </w:r>
      <w:r>
        <w:t>.</w:t>
      </w:r>
    </w:p>
    <w:p w:rsidR="00740EFA" w:rsidRPr="004E7D41" w:rsidRDefault="00740EFA" w:rsidP="004E7D41">
      <w:pPr>
        <w:ind w:firstLine="0"/>
        <w:rPr>
          <w:lang w:val="en-US"/>
        </w:rPr>
      </w:pPr>
    </w:p>
    <w:sectPr w:rsidR="00740EFA" w:rsidRPr="004E7D41" w:rsidSect="00EC263F">
      <w:pgSz w:w="8420" w:h="11907"/>
      <w:pgMar w:top="851" w:right="1134" w:bottom="1276" w:left="851" w:header="567" w:footer="851" w:gutter="0"/>
      <w:pgNumType w:start="2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5C" w:rsidRDefault="004E7D41" w:rsidP="00D959A5">
    <w:pPr>
      <w:pStyle w:val="a3"/>
      <w:ind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5C" w:rsidRPr="002B3DAC" w:rsidRDefault="004E7D41" w:rsidP="002B3DAC">
    <w:pPr>
      <w:pStyle w:val="a3"/>
      <w:rPr>
        <w:rStyle w:val="a5"/>
        <w:b w:val="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9EF3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3205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248C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1ED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9CD0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C28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E800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641C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12B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F20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624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33F66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8A038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B3C596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F65714A"/>
    <w:multiLevelType w:val="singleLevel"/>
    <w:tmpl w:val="D7C40E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5">
    <w:nsid w:val="393556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AB316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6712A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ACF26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AE735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E6054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3C427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6B74D43"/>
    <w:multiLevelType w:val="singleLevel"/>
    <w:tmpl w:val="A8E4CB2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>
    <w:nsid w:val="68AF54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CC217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D3422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F424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06777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7A724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A560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AB707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B0B38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26"/>
  </w:num>
  <w:num w:numId="4">
    <w:abstractNumId w:val="25"/>
  </w:num>
  <w:num w:numId="5">
    <w:abstractNumId w:val="29"/>
  </w:num>
  <w:num w:numId="6">
    <w:abstractNumId w:val="15"/>
  </w:num>
  <w:num w:numId="7">
    <w:abstractNumId w:val="30"/>
  </w:num>
  <w:num w:numId="8">
    <w:abstractNumId w:val="24"/>
  </w:num>
  <w:num w:numId="9">
    <w:abstractNumId w:val="13"/>
  </w:num>
  <w:num w:numId="10">
    <w:abstractNumId w:val="16"/>
  </w:num>
  <w:num w:numId="11">
    <w:abstractNumId w:val="20"/>
  </w:num>
  <w:num w:numId="12">
    <w:abstractNumId w:val="19"/>
  </w:num>
  <w:num w:numId="13">
    <w:abstractNumId w:val="28"/>
  </w:num>
  <w:num w:numId="14">
    <w:abstractNumId w:val="14"/>
  </w:num>
  <w:num w:numId="15">
    <w:abstractNumId w:val="31"/>
  </w:num>
  <w:num w:numId="16">
    <w:abstractNumId w:val="23"/>
  </w:num>
  <w:num w:numId="17">
    <w:abstractNumId w:val="18"/>
  </w:num>
  <w:num w:numId="18">
    <w:abstractNumId w:val="21"/>
  </w:num>
  <w:num w:numId="19">
    <w:abstractNumId w:val="12"/>
  </w:num>
  <w:num w:numId="20">
    <w:abstractNumId w:val="27"/>
  </w:num>
  <w:num w:numId="21">
    <w:abstractNumId w:val="17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7D41"/>
    <w:rsid w:val="004E7D41"/>
    <w:rsid w:val="0074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41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7D41"/>
    <w:pPr>
      <w:keepNext/>
      <w:widowControl w:val="0"/>
      <w:spacing w:before="240" w:after="120" w:line="240" w:lineRule="auto"/>
      <w:ind w:firstLine="0"/>
      <w:jc w:val="center"/>
      <w:outlineLvl w:val="0"/>
    </w:pPr>
    <w:rPr>
      <w:b/>
      <w:caps/>
      <w:snapToGrid w:val="0"/>
    </w:rPr>
  </w:style>
  <w:style w:type="paragraph" w:styleId="2">
    <w:name w:val="heading 2"/>
    <w:basedOn w:val="a"/>
    <w:next w:val="a"/>
    <w:link w:val="20"/>
    <w:qFormat/>
    <w:rsid w:val="004E7D41"/>
    <w:pPr>
      <w:keepNext/>
      <w:widowControl w:val="0"/>
      <w:suppressAutoHyphens/>
      <w:spacing w:before="120" w:after="120"/>
      <w:ind w:firstLine="0"/>
      <w:jc w:val="center"/>
      <w:outlineLvl w:val="1"/>
    </w:pPr>
    <w:rPr>
      <w:b/>
      <w:snapToGrid w:val="0"/>
    </w:rPr>
  </w:style>
  <w:style w:type="paragraph" w:styleId="3">
    <w:name w:val="heading 3"/>
    <w:basedOn w:val="a"/>
    <w:next w:val="a"/>
    <w:link w:val="30"/>
    <w:qFormat/>
    <w:rsid w:val="004E7D41"/>
    <w:pPr>
      <w:keepNext/>
      <w:widowControl w:val="0"/>
      <w:spacing w:before="60" w:after="60" w:line="240" w:lineRule="auto"/>
      <w:ind w:firstLine="0"/>
      <w:jc w:val="center"/>
      <w:outlineLvl w:val="2"/>
    </w:pPr>
    <w:rPr>
      <w:b/>
      <w:i/>
      <w:snapToGrid w:val="0"/>
    </w:rPr>
  </w:style>
  <w:style w:type="paragraph" w:styleId="4">
    <w:name w:val="heading 4"/>
    <w:basedOn w:val="a"/>
    <w:next w:val="a"/>
    <w:link w:val="40"/>
    <w:qFormat/>
    <w:rsid w:val="004E7D41"/>
    <w:pPr>
      <w:keepNext/>
      <w:widowControl w:val="0"/>
      <w:spacing w:line="240" w:lineRule="auto"/>
      <w:ind w:firstLine="0"/>
      <w:jc w:val="right"/>
      <w:outlineLvl w:val="3"/>
    </w:pPr>
    <w:rPr>
      <w:snapToGrid w:val="0"/>
      <w:spacing w:val="20"/>
    </w:rPr>
  </w:style>
  <w:style w:type="paragraph" w:styleId="5">
    <w:name w:val="heading 5"/>
    <w:basedOn w:val="a"/>
    <w:next w:val="a"/>
    <w:link w:val="50"/>
    <w:qFormat/>
    <w:rsid w:val="004E7D41"/>
    <w:pPr>
      <w:keepNext/>
      <w:widowControl w:val="0"/>
      <w:spacing w:before="120" w:after="60" w:line="240" w:lineRule="auto"/>
      <w:ind w:firstLine="0"/>
      <w:jc w:val="center"/>
      <w:outlineLvl w:val="4"/>
    </w:pPr>
    <w:rPr>
      <w:snapToGrid w:val="0"/>
    </w:rPr>
  </w:style>
  <w:style w:type="paragraph" w:styleId="6">
    <w:name w:val="heading 6"/>
    <w:basedOn w:val="a"/>
    <w:next w:val="a"/>
    <w:link w:val="60"/>
    <w:qFormat/>
    <w:rsid w:val="004E7D41"/>
    <w:pPr>
      <w:keepNext/>
      <w:widowControl w:val="0"/>
      <w:jc w:val="right"/>
      <w:outlineLvl w:val="5"/>
    </w:pPr>
    <w:rPr>
      <w:rFonts w:ascii="Arial" w:hAnsi="Arial"/>
      <w:snapToGrid w:val="0"/>
      <w:sz w:val="24"/>
    </w:rPr>
  </w:style>
  <w:style w:type="paragraph" w:styleId="7">
    <w:name w:val="heading 7"/>
    <w:basedOn w:val="a"/>
    <w:next w:val="a"/>
    <w:link w:val="70"/>
    <w:qFormat/>
    <w:rsid w:val="004E7D41"/>
    <w:pPr>
      <w:keepNext/>
      <w:widowControl w:val="0"/>
      <w:spacing w:line="360" w:lineRule="auto"/>
      <w:ind w:firstLine="720"/>
      <w:outlineLvl w:val="6"/>
    </w:pPr>
    <w:rPr>
      <w:rFonts w:ascii="Arial" w:hAnsi="Arial"/>
      <w:snapToGrid w:val="0"/>
      <w:sz w:val="24"/>
    </w:rPr>
  </w:style>
  <w:style w:type="paragraph" w:styleId="8">
    <w:name w:val="heading 8"/>
    <w:basedOn w:val="a"/>
    <w:next w:val="a"/>
    <w:link w:val="80"/>
    <w:qFormat/>
    <w:rsid w:val="004E7D41"/>
    <w:pPr>
      <w:keepNext/>
      <w:widowControl w:val="0"/>
      <w:outlineLvl w:val="7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E7D41"/>
    <w:rPr>
      <w:rFonts w:ascii="Times New Roman" w:eastAsia="Times New Roman" w:hAnsi="Times New Roman" w:cs="Times New Roman"/>
      <w:b/>
      <w:caps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7D41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7D4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E7D41"/>
    <w:rPr>
      <w:rFonts w:ascii="Times New Roman" w:eastAsia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E7D4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E7D41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E7D41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E7D41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4E7D4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4E7D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E7D41"/>
    <w:rPr>
      <w:rFonts w:ascii="Times New Roman" w:hAnsi="Times New Roman"/>
      <w:b/>
      <w:sz w:val="18"/>
      <w:szCs w:val="18"/>
    </w:rPr>
  </w:style>
  <w:style w:type="paragraph" w:styleId="a6">
    <w:name w:val="header"/>
    <w:basedOn w:val="a"/>
    <w:link w:val="a7"/>
    <w:rsid w:val="004E7D4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4E7D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Лит"/>
    <w:basedOn w:val="a"/>
    <w:rsid w:val="004E7D41"/>
    <w:pPr>
      <w:spacing w:line="240" w:lineRule="auto"/>
    </w:pPr>
    <w:rPr>
      <w:snapToGrid w:val="0"/>
      <w:sz w:val="18"/>
      <w:szCs w:val="18"/>
    </w:rPr>
  </w:style>
  <w:style w:type="paragraph" w:customStyle="1" w:styleId="a9">
    <w:name w:val="Литер"/>
    <w:basedOn w:val="a"/>
    <w:rsid w:val="004E7D41"/>
    <w:pPr>
      <w:spacing w:line="240" w:lineRule="auto"/>
    </w:pPr>
    <w:rPr>
      <w:snapToGrid w:val="0"/>
      <w:sz w:val="18"/>
      <w:szCs w:val="18"/>
    </w:rPr>
  </w:style>
  <w:style w:type="paragraph" w:customStyle="1" w:styleId="aa">
    <w:name w:val="Номер форм"/>
    <w:basedOn w:val="a"/>
    <w:rsid w:val="004E7D41"/>
    <w:pPr>
      <w:tabs>
        <w:tab w:val="right" w:pos="6435"/>
      </w:tabs>
      <w:ind w:firstLine="0"/>
      <w:jc w:val="right"/>
    </w:pPr>
    <w:rPr>
      <w:snapToGrid w:val="0"/>
    </w:rPr>
  </w:style>
  <w:style w:type="paragraph" w:customStyle="1" w:styleId="ab">
    <w:name w:val="Табл"/>
    <w:basedOn w:val="a"/>
    <w:rsid w:val="004E7D41"/>
    <w:pPr>
      <w:spacing w:line="240" w:lineRule="auto"/>
      <w:ind w:firstLine="0"/>
      <w:jc w:val="center"/>
    </w:pPr>
    <w:rPr>
      <w:snapToGrid w:val="0"/>
      <w:sz w:val="18"/>
      <w:szCs w:val="18"/>
    </w:rPr>
  </w:style>
  <w:style w:type="paragraph" w:customStyle="1" w:styleId="ac">
    <w:name w:val="Форм"/>
    <w:basedOn w:val="a"/>
    <w:link w:val="ad"/>
    <w:rsid w:val="004E7D41"/>
    <w:pPr>
      <w:spacing w:before="60" w:after="60" w:line="240" w:lineRule="auto"/>
      <w:ind w:firstLine="0"/>
      <w:jc w:val="center"/>
    </w:pPr>
  </w:style>
  <w:style w:type="paragraph" w:customStyle="1" w:styleId="ae">
    <w:name w:val="Стиль Форм + курсив"/>
    <w:basedOn w:val="ac"/>
    <w:link w:val="af"/>
    <w:rsid w:val="004E7D41"/>
    <w:rPr>
      <w:i/>
      <w:iCs/>
    </w:rPr>
  </w:style>
  <w:style w:type="character" w:customStyle="1" w:styleId="ad">
    <w:name w:val="Форм Знак"/>
    <w:basedOn w:val="a0"/>
    <w:link w:val="ac"/>
    <w:rsid w:val="004E7D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Стиль Форм + курсив Знак"/>
    <w:basedOn w:val="ad"/>
    <w:link w:val="ae"/>
    <w:rsid w:val="004E7D41"/>
    <w:rPr>
      <w:i/>
      <w:iCs/>
    </w:rPr>
  </w:style>
  <w:style w:type="character" w:styleId="af0">
    <w:name w:val="Hyperlink"/>
    <w:basedOn w:val="a0"/>
    <w:rsid w:val="004E7D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footer" Target="footer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1765</Words>
  <Characters>10065</Characters>
  <Application>Microsoft Office Word</Application>
  <DocSecurity>0</DocSecurity>
  <Lines>83</Lines>
  <Paragraphs>23</Paragraphs>
  <ScaleCrop>false</ScaleCrop>
  <Company/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lopatkov</dc:creator>
  <cp:lastModifiedBy>lopatkov</cp:lastModifiedBy>
  <cp:revision>1</cp:revision>
  <dcterms:created xsi:type="dcterms:W3CDTF">2014-04-14T07:14:00Z</dcterms:created>
  <dcterms:modified xsi:type="dcterms:W3CDTF">2014-04-14T07:22:00Z</dcterms:modified>
</cp:coreProperties>
</file>