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6E" w:rsidRPr="00FB38EB" w:rsidRDefault="00D7786E" w:rsidP="00D7786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FB38EB">
        <w:rPr>
          <w:sz w:val="24"/>
          <w:szCs w:val="24"/>
        </w:rPr>
        <w:t>Вариант №3</w:t>
      </w:r>
    </w:p>
    <w:p w:rsidR="00D7786E" w:rsidRPr="00FB38EB" w:rsidRDefault="00D7786E" w:rsidP="00D7786E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B38EB">
        <w:rPr>
          <w:rFonts w:ascii="Times New Roman" w:hAnsi="Times New Roman" w:cs="Times New Roman"/>
          <w:b w:val="0"/>
          <w:sz w:val="24"/>
          <w:szCs w:val="24"/>
        </w:rPr>
        <w:t>Тест</w:t>
      </w:r>
    </w:p>
    <w:p w:rsidR="00D7786E" w:rsidRPr="00FB38EB" w:rsidRDefault="00D7786E" w:rsidP="00D7786E">
      <w:pPr>
        <w:pStyle w:val="a5"/>
        <w:rPr>
          <w:sz w:val="24"/>
          <w:szCs w:val="24"/>
        </w:rPr>
      </w:pPr>
    </w:p>
    <w:p w:rsidR="00D7786E" w:rsidRPr="00FB38EB" w:rsidRDefault="00D7786E" w:rsidP="00D7786E">
      <w:pPr>
        <w:pStyle w:val="a3"/>
        <w:numPr>
          <w:ilvl w:val="0"/>
          <w:numId w:val="5"/>
        </w:numPr>
        <w:tabs>
          <w:tab w:val="clear" w:pos="360"/>
          <w:tab w:val="num" w:pos="709"/>
          <w:tab w:val="left" w:pos="1134"/>
        </w:tabs>
        <w:spacing w:after="0"/>
        <w:ind w:left="0" w:firstLine="709"/>
        <w:jc w:val="both"/>
        <w:rPr>
          <w:b/>
        </w:rPr>
      </w:pPr>
      <w:r w:rsidRPr="00FB38EB">
        <w:rPr>
          <w:b/>
        </w:rPr>
        <w:t>При прочих равных условиях технический прогресс и внедрение ресурсосберегающих технологий в производстве продукта повлечет за собой:</w:t>
      </w:r>
    </w:p>
    <w:p w:rsidR="00D7786E" w:rsidRPr="00FB38EB" w:rsidRDefault="00D7786E" w:rsidP="00D7786E">
      <w:pPr>
        <w:pStyle w:val="2"/>
        <w:tabs>
          <w:tab w:val="left" w:pos="1134"/>
          <w:tab w:val="left" w:pos="1276"/>
        </w:tabs>
        <w:spacing w:line="240" w:lineRule="auto"/>
        <w:ind w:left="708"/>
      </w:pPr>
      <w:r w:rsidRPr="00FB38EB">
        <w:t>а) увеличение равновесной цены на продукт и увеличение равновесного объема продаж;</w:t>
      </w:r>
    </w:p>
    <w:p w:rsidR="00D7786E" w:rsidRPr="00FB38EB" w:rsidRDefault="00D7786E" w:rsidP="00D7786E">
      <w:pPr>
        <w:pStyle w:val="2"/>
        <w:tabs>
          <w:tab w:val="left" w:pos="1134"/>
          <w:tab w:val="left" w:pos="1276"/>
        </w:tabs>
        <w:spacing w:line="240" w:lineRule="auto"/>
        <w:ind w:left="709"/>
      </w:pPr>
      <w:r w:rsidRPr="00FB38EB">
        <w:t>б) увеличение равновесной цены и уменьшение равновесного объема продаж;</w:t>
      </w:r>
    </w:p>
    <w:p w:rsidR="00D7786E" w:rsidRPr="00FB38EB" w:rsidRDefault="00D7786E" w:rsidP="00D7786E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в) уменьшение равновесной цены и уменьшение равновесного объема продаж;</w:t>
      </w:r>
    </w:p>
    <w:p w:rsidR="00D7786E" w:rsidRPr="00FB38EB" w:rsidRDefault="00D7786E" w:rsidP="00D7786E">
      <w:pPr>
        <w:pStyle w:val="2"/>
        <w:tabs>
          <w:tab w:val="left" w:pos="1134"/>
        </w:tabs>
        <w:spacing w:line="240" w:lineRule="auto"/>
        <w:ind w:left="709"/>
      </w:pPr>
      <w:r w:rsidRPr="00FB38EB">
        <w:t>г) уменьшение равновесной цены и увеличение равновесного объема продаж.</w:t>
      </w:r>
    </w:p>
    <w:p w:rsidR="00D7786E" w:rsidRPr="00FB38EB" w:rsidRDefault="00D7786E" w:rsidP="00D7786E">
      <w:pPr>
        <w:numPr>
          <w:ilvl w:val="0"/>
          <w:numId w:val="5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FB38EB">
        <w:rPr>
          <w:b/>
          <w:sz w:val="24"/>
          <w:szCs w:val="24"/>
        </w:rPr>
        <w:t>Экономическая прибыль фирмы меньше бухгалтерской:</w:t>
      </w:r>
    </w:p>
    <w:p w:rsidR="00D7786E" w:rsidRPr="00FB38EB" w:rsidRDefault="00D7786E" w:rsidP="00D7786E">
      <w:pPr>
        <w:tabs>
          <w:tab w:val="left" w:pos="1134"/>
        </w:tabs>
        <w:ind w:left="708" w:firstLine="52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а) на сумму амортизации;</w:t>
      </w:r>
    </w:p>
    <w:p w:rsidR="00D7786E" w:rsidRPr="00FB38EB" w:rsidRDefault="00D7786E" w:rsidP="00D7786E">
      <w:pPr>
        <w:tabs>
          <w:tab w:val="left" w:pos="1134"/>
        </w:tabs>
        <w:ind w:left="708" w:firstLine="52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б) на сумму альтернативной ценности собственных ресурсов фирмы;</w:t>
      </w:r>
    </w:p>
    <w:p w:rsidR="00D7786E" w:rsidRPr="00FB38EB" w:rsidRDefault="00D7786E" w:rsidP="00D7786E">
      <w:pPr>
        <w:tabs>
          <w:tab w:val="left" w:pos="1134"/>
        </w:tabs>
        <w:ind w:left="708" w:firstLine="52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в) на сумму постоянных затрат фирмы;</w:t>
      </w:r>
    </w:p>
    <w:p w:rsidR="00D7786E" w:rsidRPr="00FB38EB" w:rsidRDefault="00D7786E" w:rsidP="00D7786E">
      <w:pPr>
        <w:pStyle w:val="2"/>
        <w:tabs>
          <w:tab w:val="left" w:pos="1134"/>
        </w:tabs>
        <w:spacing w:line="240" w:lineRule="auto"/>
        <w:ind w:left="708" w:firstLine="529"/>
      </w:pPr>
      <w:r w:rsidRPr="00FB38EB">
        <w:t>г) на сумму переменных затрат фирмы.</w:t>
      </w:r>
    </w:p>
    <w:p w:rsidR="00D7786E" w:rsidRPr="00FB38EB" w:rsidRDefault="00D7786E" w:rsidP="00D7786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FB38EB">
        <w:rPr>
          <w:b/>
          <w:sz w:val="24"/>
          <w:szCs w:val="24"/>
        </w:rPr>
        <w:t>Если монополист выбирает объем продаж и цену такие, что абсолютное значение эластичности спроса по цене меньше единицы, можно сделать вывод:</w:t>
      </w:r>
    </w:p>
    <w:p w:rsidR="00D7786E" w:rsidRPr="00FB38EB" w:rsidRDefault="00D7786E" w:rsidP="00D7786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а) монополист может увеличить выручку снизив цену;</w:t>
      </w:r>
    </w:p>
    <w:p w:rsidR="00D7786E" w:rsidRPr="00FB38EB" w:rsidRDefault="00D7786E" w:rsidP="00D7786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б) монополист получает прибыль, меньшую, чем максимально возможная прибыль;</w:t>
      </w:r>
    </w:p>
    <w:p w:rsidR="00D7786E" w:rsidRPr="00FB38EB" w:rsidRDefault="00D7786E" w:rsidP="00D7786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в) предельная выручка монополиста положительна;</w:t>
      </w:r>
    </w:p>
    <w:p w:rsidR="00D7786E" w:rsidRPr="00FB38EB" w:rsidRDefault="00D7786E" w:rsidP="00D7786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г) предельная выручка монополиста выше цены.</w:t>
      </w:r>
    </w:p>
    <w:p w:rsidR="00D7786E" w:rsidRPr="00FB38EB" w:rsidRDefault="00D7786E" w:rsidP="00D7786E">
      <w:pPr>
        <w:pStyle w:val="1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B38EB">
        <w:rPr>
          <w:rFonts w:ascii="Times New Roman" w:hAnsi="Times New Roman" w:cs="Times New Roman"/>
          <w:b w:val="0"/>
          <w:sz w:val="24"/>
          <w:szCs w:val="24"/>
        </w:rPr>
        <w:t>Задачи</w:t>
      </w:r>
    </w:p>
    <w:p w:rsidR="00D7786E" w:rsidRPr="00FB38EB" w:rsidRDefault="00D7786E" w:rsidP="00D7786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Спрос и предложение фирмы на рынке описываются следующими уравнениями:</w:t>
      </w:r>
    </w:p>
    <w:p w:rsidR="00D7786E" w:rsidRPr="00FB38EB" w:rsidRDefault="00D7786E" w:rsidP="00D7786E">
      <w:pPr>
        <w:tabs>
          <w:tab w:val="num" w:pos="851"/>
          <w:tab w:val="left" w:pos="1134"/>
        </w:tabs>
        <w:ind w:firstLine="709"/>
        <w:jc w:val="center"/>
        <w:rPr>
          <w:sz w:val="24"/>
          <w:szCs w:val="24"/>
        </w:rPr>
      </w:pPr>
      <w:proofErr w:type="spellStart"/>
      <w:r w:rsidRPr="00FB38EB">
        <w:rPr>
          <w:sz w:val="24"/>
          <w:szCs w:val="24"/>
          <w:lang w:val="en-US"/>
        </w:rPr>
        <w:t>Q</w:t>
      </w:r>
      <w:r w:rsidRPr="00FB38EB">
        <w:rPr>
          <w:sz w:val="24"/>
          <w:szCs w:val="24"/>
          <w:vertAlign w:val="subscript"/>
          <w:lang w:val="en-US"/>
        </w:rPr>
        <w:t>d</w:t>
      </w:r>
      <w:proofErr w:type="spellEnd"/>
      <w:r w:rsidRPr="00FB38EB">
        <w:rPr>
          <w:sz w:val="24"/>
          <w:szCs w:val="24"/>
        </w:rPr>
        <w:t xml:space="preserve"> = 110 – 10Р,</w:t>
      </w:r>
    </w:p>
    <w:p w:rsidR="00D7786E" w:rsidRPr="00FB38EB" w:rsidRDefault="00D7786E" w:rsidP="00D7786E">
      <w:pPr>
        <w:tabs>
          <w:tab w:val="num" w:pos="851"/>
          <w:tab w:val="left" w:pos="1134"/>
        </w:tabs>
        <w:ind w:firstLine="709"/>
        <w:jc w:val="center"/>
        <w:rPr>
          <w:sz w:val="24"/>
          <w:szCs w:val="24"/>
        </w:rPr>
      </w:pPr>
      <w:r w:rsidRPr="00FB38EB">
        <w:rPr>
          <w:sz w:val="24"/>
          <w:szCs w:val="24"/>
          <w:lang w:val="en-US"/>
        </w:rPr>
        <w:t>Q</w:t>
      </w:r>
      <w:r w:rsidRPr="00FB38EB">
        <w:rPr>
          <w:sz w:val="24"/>
          <w:szCs w:val="24"/>
          <w:vertAlign w:val="subscript"/>
          <w:lang w:val="en-US"/>
        </w:rPr>
        <w:t>s</w:t>
      </w:r>
      <w:r w:rsidRPr="00FB38EB">
        <w:rPr>
          <w:sz w:val="24"/>
          <w:szCs w:val="24"/>
        </w:rPr>
        <w:t xml:space="preserve"> = 10 + 10Р,</w:t>
      </w:r>
    </w:p>
    <w:p w:rsidR="00D7786E" w:rsidRPr="00FB38EB" w:rsidRDefault="00D7786E" w:rsidP="00D7786E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 xml:space="preserve">где </w:t>
      </w:r>
      <w:r w:rsidRPr="00FB38EB">
        <w:rPr>
          <w:sz w:val="24"/>
          <w:szCs w:val="24"/>
          <w:lang w:val="en-US"/>
        </w:rPr>
        <w:t>Q</w:t>
      </w:r>
      <w:r w:rsidRPr="00FB38EB">
        <w:rPr>
          <w:sz w:val="24"/>
          <w:szCs w:val="24"/>
        </w:rPr>
        <w:t xml:space="preserve"> – объем спроса или предложения;</w:t>
      </w:r>
    </w:p>
    <w:p w:rsidR="00D7786E" w:rsidRPr="00FB38EB" w:rsidRDefault="00D7786E" w:rsidP="00D7786E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 xml:space="preserve">       Р – цена.</w:t>
      </w:r>
    </w:p>
    <w:p w:rsidR="00D7786E" w:rsidRPr="00FB38EB" w:rsidRDefault="00D7786E" w:rsidP="00D7786E">
      <w:pPr>
        <w:pStyle w:val="a3"/>
        <w:tabs>
          <w:tab w:val="num" w:pos="851"/>
          <w:tab w:val="left" w:pos="1134"/>
        </w:tabs>
        <w:ind w:firstLine="709"/>
      </w:pPr>
      <w:r w:rsidRPr="00FB38EB">
        <w:t>Найдите равновесную цену и количество.</w:t>
      </w:r>
    </w:p>
    <w:p w:rsidR="00D7786E" w:rsidRDefault="00D7786E" w:rsidP="00D7786E">
      <w:pPr>
        <w:numPr>
          <w:ilvl w:val="0"/>
          <w:numId w:val="6"/>
        </w:numPr>
        <w:tabs>
          <w:tab w:val="left" w:pos="1005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В таблице 1 представлены данные, характеризующие величину номинального ВНП Соединенных Штатов Америки за три года (в млрд. дол.).</w:t>
      </w:r>
    </w:p>
    <w:p w:rsidR="00D7786E" w:rsidRPr="00FB38EB" w:rsidRDefault="00D7786E" w:rsidP="00D7786E">
      <w:pPr>
        <w:numPr>
          <w:ilvl w:val="0"/>
          <w:numId w:val="6"/>
        </w:numPr>
        <w:tabs>
          <w:tab w:val="left" w:pos="1005"/>
        </w:tabs>
        <w:spacing w:after="0" w:line="240" w:lineRule="auto"/>
        <w:ind w:firstLine="360"/>
        <w:jc w:val="both"/>
        <w:rPr>
          <w:sz w:val="24"/>
          <w:szCs w:val="24"/>
        </w:rPr>
      </w:pPr>
    </w:p>
    <w:p w:rsidR="00D7786E" w:rsidRPr="00FB38EB" w:rsidRDefault="00D7786E" w:rsidP="00D7786E">
      <w:pPr>
        <w:tabs>
          <w:tab w:val="left" w:pos="1005"/>
        </w:tabs>
        <w:ind w:firstLine="397"/>
        <w:jc w:val="center"/>
        <w:rPr>
          <w:sz w:val="24"/>
          <w:szCs w:val="24"/>
        </w:rPr>
      </w:pPr>
      <w:r w:rsidRPr="00FB38EB">
        <w:rPr>
          <w:sz w:val="24"/>
          <w:szCs w:val="24"/>
        </w:rPr>
        <w:t xml:space="preserve">                                                                                                       Таблица 1</w:t>
      </w:r>
    </w:p>
    <w:tbl>
      <w:tblPr>
        <w:tblW w:w="8778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3027"/>
        <w:gridCol w:w="2565"/>
        <w:gridCol w:w="1653"/>
      </w:tblGrid>
      <w:tr w:rsidR="00D7786E" w:rsidRPr="00FB38EB" w:rsidTr="00117F55">
        <w:tc>
          <w:tcPr>
            <w:tcW w:w="1533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027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Номинальный</w:t>
            </w:r>
          </w:p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ВНП</w:t>
            </w:r>
          </w:p>
        </w:tc>
        <w:tc>
          <w:tcPr>
            <w:tcW w:w="2565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Индекс уровня цен (%)</w:t>
            </w:r>
          </w:p>
        </w:tc>
        <w:tc>
          <w:tcPr>
            <w:tcW w:w="1653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Реальный ВНП</w:t>
            </w:r>
          </w:p>
        </w:tc>
      </w:tr>
      <w:tr w:rsidR="00D7786E" w:rsidRPr="00FB38EB" w:rsidTr="00117F55">
        <w:tc>
          <w:tcPr>
            <w:tcW w:w="1533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1929</w:t>
            </w:r>
          </w:p>
        </w:tc>
        <w:tc>
          <w:tcPr>
            <w:tcW w:w="3027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1040</w:t>
            </w:r>
          </w:p>
        </w:tc>
        <w:tc>
          <w:tcPr>
            <w:tcW w:w="2565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121</w:t>
            </w:r>
          </w:p>
        </w:tc>
        <w:tc>
          <w:tcPr>
            <w:tcW w:w="1653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─</w:t>
            </w:r>
          </w:p>
        </w:tc>
      </w:tr>
      <w:tr w:rsidR="00D7786E" w:rsidRPr="00FB38EB" w:rsidTr="00117F55">
        <w:tc>
          <w:tcPr>
            <w:tcW w:w="1533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1933</w:t>
            </w:r>
          </w:p>
        </w:tc>
        <w:tc>
          <w:tcPr>
            <w:tcW w:w="3027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560</w:t>
            </w:r>
          </w:p>
        </w:tc>
        <w:tc>
          <w:tcPr>
            <w:tcW w:w="2565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91</w:t>
            </w:r>
          </w:p>
        </w:tc>
        <w:tc>
          <w:tcPr>
            <w:tcW w:w="1653" w:type="dxa"/>
          </w:tcPr>
          <w:p w:rsidR="00D7786E" w:rsidRPr="00FB38EB" w:rsidRDefault="00D7786E" w:rsidP="00117F55">
            <w:pPr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─</w:t>
            </w:r>
          </w:p>
        </w:tc>
      </w:tr>
      <w:tr w:rsidR="00D7786E" w:rsidRPr="00FB38EB" w:rsidTr="00117F55">
        <w:tc>
          <w:tcPr>
            <w:tcW w:w="1533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1939</w:t>
            </w:r>
          </w:p>
        </w:tc>
        <w:tc>
          <w:tcPr>
            <w:tcW w:w="3027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910</w:t>
            </w:r>
          </w:p>
        </w:tc>
        <w:tc>
          <w:tcPr>
            <w:tcW w:w="2565" w:type="dxa"/>
          </w:tcPr>
          <w:p w:rsidR="00D7786E" w:rsidRPr="00FB38EB" w:rsidRDefault="00D7786E" w:rsidP="00117F55">
            <w:pPr>
              <w:tabs>
                <w:tab w:val="left" w:pos="1005"/>
              </w:tabs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100</w:t>
            </w:r>
          </w:p>
        </w:tc>
        <w:tc>
          <w:tcPr>
            <w:tcW w:w="1653" w:type="dxa"/>
          </w:tcPr>
          <w:p w:rsidR="00D7786E" w:rsidRPr="00FB38EB" w:rsidRDefault="00D7786E" w:rsidP="00117F55">
            <w:pPr>
              <w:ind w:firstLine="397"/>
              <w:jc w:val="both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─</w:t>
            </w:r>
          </w:p>
        </w:tc>
      </w:tr>
    </w:tbl>
    <w:p w:rsidR="00D7786E" w:rsidRPr="00FB38EB" w:rsidRDefault="00D7786E" w:rsidP="00D7786E">
      <w:pPr>
        <w:numPr>
          <w:ilvl w:val="0"/>
          <w:numId w:val="7"/>
        </w:numPr>
        <w:tabs>
          <w:tab w:val="left" w:pos="1005"/>
        </w:tabs>
        <w:spacing w:after="0" w:line="240" w:lineRule="auto"/>
        <w:ind w:left="0" w:firstLine="397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Какой год из трех является базовым?</w:t>
      </w:r>
    </w:p>
    <w:p w:rsidR="00D7786E" w:rsidRPr="00FB38EB" w:rsidRDefault="00D7786E" w:rsidP="00D7786E">
      <w:pPr>
        <w:numPr>
          <w:ilvl w:val="0"/>
          <w:numId w:val="7"/>
        </w:numPr>
        <w:tabs>
          <w:tab w:val="left" w:pos="1005"/>
        </w:tabs>
        <w:spacing w:after="0" w:line="240" w:lineRule="auto"/>
        <w:ind w:left="0" w:firstLine="397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Как изменился уровень цен в период с 1929 по 1933 гг.?</w:t>
      </w:r>
    </w:p>
    <w:p w:rsidR="00D7786E" w:rsidRPr="00FB38EB" w:rsidRDefault="00D7786E" w:rsidP="00D7786E">
      <w:pPr>
        <w:numPr>
          <w:ilvl w:val="0"/>
          <w:numId w:val="7"/>
        </w:numPr>
        <w:tabs>
          <w:tab w:val="left" w:pos="1005"/>
        </w:tabs>
        <w:spacing w:after="0" w:line="240" w:lineRule="auto"/>
        <w:ind w:left="0" w:firstLine="397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Как изменился уровень цен в период с 1933 по 1939 гг.?</w:t>
      </w:r>
    </w:p>
    <w:p w:rsidR="00D7786E" w:rsidRPr="00FB38EB" w:rsidRDefault="00D7786E" w:rsidP="00D7786E">
      <w:pPr>
        <w:numPr>
          <w:ilvl w:val="0"/>
          <w:numId w:val="7"/>
        </w:numPr>
        <w:tabs>
          <w:tab w:val="left" w:pos="1005"/>
        </w:tabs>
        <w:spacing w:after="0" w:line="240" w:lineRule="auto"/>
        <w:ind w:left="0" w:firstLine="397"/>
        <w:jc w:val="both"/>
        <w:rPr>
          <w:sz w:val="24"/>
          <w:szCs w:val="24"/>
        </w:rPr>
      </w:pPr>
      <w:r w:rsidRPr="00FB38EB">
        <w:rPr>
          <w:sz w:val="24"/>
          <w:szCs w:val="24"/>
        </w:rPr>
        <w:t xml:space="preserve">Рассчитайте реальный ВНП для каждого года и укажите, в каком случае вы использовали дефлятор и </w:t>
      </w:r>
      <w:proofErr w:type="spellStart"/>
      <w:r w:rsidRPr="00FB38EB">
        <w:rPr>
          <w:sz w:val="24"/>
          <w:szCs w:val="24"/>
        </w:rPr>
        <w:t>инфлятор</w:t>
      </w:r>
      <w:proofErr w:type="spellEnd"/>
      <w:r w:rsidRPr="00FB38EB">
        <w:rPr>
          <w:sz w:val="24"/>
          <w:szCs w:val="24"/>
        </w:rPr>
        <w:t xml:space="preserve"> ВНП?</w:t>
      </w:r>
    </w:p>
    <w:p w:rsidR="00D7786E" w:rsidRPr="00FB38EB" w:rsidRDefault="00D7786E" w:rsidP="00D7786E">
      <w:pPr>
        <w:pStyle w:val="1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B38EB">
        <w:rPr>
          <w:rFonts w:ascii="Times New Roman" w:hAnsi="Times New Roman" w:cs="Times New Roman"/>
          <w:b w:val="0"/>
          <w:sz w:val="24"/>
          <w:szCs w:val="24"/>
        </w:rPr>
        <w:t>Верно/неверно</w:t>
      </w:r>
    </w:p>
    <w:p w:rsidR="00D7786E" w:rsidRPr="00FB38EB" w:rsidRDefault="00D7786E" w:rsidP="00D7786E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Спрос на продукцию конкурентной фирмы абсолютно эластичен по цене.</w:t>
      </w:r>
    </w:p>
    <w:p w:rsidR="00D7786E" w:rsidRPr="00FB38EB" w:rsidRDefault="00D7786E" w:rsidP="00D7786E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На конкурентном рынке в долгосрочном периоде нормальная прибыль равна 0.</w:t>
      </w:r>
    </w:p>
    <w:p w:rsidR="00D7786E" w:rsidRPr="00FB38EB" w:rsidRDefault="00D7786E" w:rsidP="00D7786E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Если фирма увеличивает объем используемых ресурсов на 30%, а объем производства при этом возрастает на 20%, то возникает положительный эффект масштаба.</w:t>
      </w:r>
    </w:p>
    <w:p w:rsidR="00D7786E" w:rsidRPr="00FB38EB" w:rsidRDefault="00D7786E" w:rsidP="00D7786E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Предельный продукт достигает максимума, когда предельные издержки оказываются минимальными.</w:t>
      </w:r>
    </w:p>
    <w:p w:rsidR="00D7786E" w:rsidRPr="00FB38EB" w:rsidRDefault="00D7786E" w:rsidP="00D7786E">
      <w:pPr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Если предельная полезность уменьшается, то общая полезность также уменьшается.</w:t>
      </w:r>
    </w:p>
    <w:p w:rsidR="00D7786E" w:rsidRPr="00FB38EB" w:rsidRDefault="00D7786E" w:rsidP="00D7786E">
      <w:pPr>
        <w:shd w:val="clear" w:color="auto" w:fill="FFFFFF"/>
        <w:spacing w:line="360" w:lineRule="auto"/>
        <w:ind w:left="567"/>
        <w:jc w:val="center"/>
        <w:rPr>
          <w:b/>
          <w:bCs/>
          <w:color w:val="000000"/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D7786E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</w:p>
    <w:p w:rsidR="007300F1" w:rsidRPr="00FB38EB" w:rsidRDefault="00D7786E" w:rsidP="00D7786E">
      <w:pPr>
        <w:tabs>
          <w:tab w:val="left" w:pos="3220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300F1" w:rsidRPr="00FB38EB">
        <w:rPr>
          <w:sz w:val="24"/>
          <w:szCs w:val="24"/>
        </w:rPr>
        <w:t>Вариант № 5</w:t>
      </w:r>
    </w:p>
    <w:p w:rsidR="007300F1" w:rsidRPr="00FB38EB" w:rsidRDefault="007300F1" w:rsidP="007300F1">
      <w:pPr>
        <w:rPr>
          <w:b/>
          <w:sz w:val="24"/>
          <w:szCs w:val="24"/>
        </w:rPr>
      </w:pPr>
    </w:p>
    <w:p w:rsidR="007300F1" w:rsidRPr="00FB38EB" w:rsidRDefault="007300F1" w:rsidP="007300F1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B38EB">
        <w:rPr>
          <w:rFonts w:ascii="Times New Roman" w:hAnsi="Times New Roman" w:cs="Times New Roman"/>
          <w:b w:val="0"/>
          <w:sz w:val="24"/>
          <w:szCs w:val="24"/>
        </w:rPr>
        <w:t>Тест</w:t>
      </w:r>
    </w:p>
    <w:p w:rsidR="007300F1" w:rsidRPr="00FB38EB" w:rsidRDefault="007300F1" w:rsidP="007300F1">
      <w:pPr>
        <w:rPr>
          <w:b/>
          <w:sz w:val="24"/>
          <w:szCs w:val="24"/>
        </w:rPr>
      </w:pPr>
    </w:p>
    <w:p w:rsidR="007300F1" w:rsidRPr="00FB38EB" w:rsidRDefault="007300F1" w:rsidP="007300F1">
      <w:pPr>
        <w:pStyle w:val="a3"/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/>
        <w:ind w:left="0" w:firstLine="709"/>
        <w:jc w:val="both"/>
        <w:rPr>
          <w:b/>
        </w:rPr>
      </w:pPr>
      <w:r w:rsidRPr="00FB38EB">
        <w:rPr>
          <w:b/>
        </w:rPr>
        <w:t>Если цена товара выросла с 1,5 $ до 2 $, а объем спроса сократился с 1000 до 900 единиц, то коэффициент ценовой эластичности равен: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 xml:space="preserve">а) 3,00; 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б) 2,71;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в) 0,37;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г) 0,33;</w:t>
      </w:r>
    </w:p>
    <w:p w:rsidR="007300F1" w:rsidRPr="00FB38EB" w:rsidRDefault="007300F1" w:rsidP="007300F1">
      <w:pPr>
        <w:pStyle w:val="2"/>
        <w:tabs>
          <w:tab w:val="num" w:pos="851"/>
          <w:tab w:val="left" w:pos="1134"/>
        </w:tabs>
        <w:spacing w:line="240" w:lineRule="auto"/>
      </w:pPr>
      <w:r w:rsidRPr="00FB38EB">
        <w:t xml:space="preserve">      </w:t>
      </w:r>
      <w:proofErr w:type="spellStart"/>
      <w:r w:rsidRPr="00FB38EB">
        <w:t>д</w:t>
      </w:r>
      <w:proofErr w:type="spellEnd"/>
      <w:r w:rsidRPr="00FB38EB">
        <w:t xml:space="preserve">) 1,5. </w:t>
      </w:r>
    </w:p>
    <w:p w:rsidR="007300F1" w:rsidRPr="00FB38EB" w:rsidRDefault="007300F1" w:rsidP="007300F1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FB38EB">
        <w:rPr>
          <w:b/>
          <w:sz w:val="24"/>
          <w:szCs w:val="24"/>
        </w:rPr>
        <w:t>Положение и наклон кривой безразличия для отдельного потребителя объясняются: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а) его предпочтениями и размерами дохода;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б) только ценами покупаемых товаров;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в) предпочтениями, размерами дохода и ценами покупаемых товаров;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г) только его предпочтениями;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B38EB">
        <w:rPr>
          <w:sz w:val="24"/>
          <w:szCs w:val="24"/>
        </w:rPr>
        <w:t>д</w:t>
      </w:r>
      <w:proofErr w:type="spellEnd"/>
      <w:r w:rsidRPr="00FB38EB">
        <w:rPr>
          <w:sz w:val="24"/>
          <w:szCs w:val="24"/>
        </w:rPr>
        <w:t>) ценами покупаемых товаров и размерами дохода.</w:t>
      </w:r>
    </w:p>
    <w:p w:rsidR="007300F1" w:rsidRPr="00FB38EB" w:rsidRDefault="007300F1" w:rsidP="007300F1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FB38EB">
        <w:rPr>
          <w:b/>
          <w:sz w:val="24"/>
          <w:szCs w:val="24"/>
        </w:rPr>
        <w:t xml:space="preserve">В краткосрочном периоде фирма, </w:t>
      </w:r>
      <w:proofErr w:type="spellStart"/>
      <w:r w:rsidRPr="00FB38EB">
        <w:rPr>
          <w:b/>
          <w:sz w:val="24"/>
          <w:szCs w:val="24"/>
        </w:rPr>
        <w:t>максимизирующая</w:t>
      </w:r>
      <w:proofErr w:type="spellEnd"/>
      <w:r w:rsidRPr="00FB38EB">
        <w:rPr>
          <w:b/>
          <w:sz w:val="24"/>
          <w:szCs w:val="24"/>
        </w:rPr>
        <w:t xml:space="preserve"> прибыль, прекратит производство, если окажется, что: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а) цена меньше минимальных средних общих издержек;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б) нормальная прибыль ниже среднеотраслевой;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в) общий доход ниже общих издержек;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г) общий доход меньше общих переменных издержек;</w:t>
      </w:r>
    </w:p>
    <w:p w:rsidR="007300F1" w:rsidRPr="00FB38EB" w:rsidRDefault="007300F1" w:rsidP="007300F1">
      <w:pPr>
        <w:tabs>
          <w:tab w:val="num" w:pos="851"/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B38EB">
        <w:rPr>
          <w:sz w:val="24"/>
          <w:szCs w:val="24"/>
        </w:rPr>
        <w:t>д</w:t>
      </w:r>
      <w:proofErr w:type="spellEnd"/>
      <w:r w:rsidRPr="00FB38EB">
        <w:rPr>
          <w:sz w:val="24"/>
          <w:szCs w:val="24"/>
        </w:rPr>
        <w:t>) средние переменные издержки меньше чем цена.</w:t>
      </w:r>
    </w:p>
    <w:p w:rsidR="007300F1" w:rsidRPr="00FB38EB" w:rsidRDefault="007300F1" w:rsidP="007300F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FB38EB">
        <w:rPr>
          <w:rFonts w:ascii="Times New Roman" w:hAnsi="Times New Roman" w:cs="Times New Roman"/>
          <w:b w:val="0"/>
          <w:sz w:val="24"/>
          <w:szCs w:val="24"/>
        </w:rPr>
        <w:t>Задачи</w:t>
      </w:r>
    </w:p>
    <w:p w:rsidR="007300F1" w:rsidRPr="00FB38EB" w:rsidRDefault="007300F1" w:rsidP="007300F1">
      <w:pPr>
        <w:pStyle w:val="3"/>
        <w:widowControl/>
        <w:numPr>
          <w:ilvl w:val="0"/>
          <w:numId w:val="2"/>
        </w:numPr>
        <w:tabs>
          <w:tab w:val="clear" w:pos="360"/>
          <w:tab w:val="num" w:pos="0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 xml:space="preserve">Фирма посылает своего представителя приобретать товар на оптовом рынке. Представитель фирмы  получил следующие инструкции: «если цена товара 25  денежных   единиц,   то  необходимо  купить  10  шт.  товара;  если  30  –  то  8; </w:t>
      </w:r>
    </w:p>
    <w:p w:rsidR="007300F1" w:rsidRPr="00FB38EB" w:rsidRDefault="007300F1" w:rsidP="007300F1">
      <w:pPr>
        <w:pStyle w:val="3"/>
        <w:tabs>
          <w:tab w:val="num" w:pos="0"/>
          <w:tab w:val="left" w:pos="1134"/>
        </w:tabs>
        <w:rPr>
          <w:sz w:val="24"/>
          <w:szCs w:val="24"/>
        </w:rPr>
      </w:pPr>
      <w:r w:rsidRPr="00FB38EB">
        <w:rPr>
          <w:sz w:val="24"/>
          <w:szCs w:val="24"/>
        </w:rPr>
        <w:t xml:space="preserve">если 35 – то 5». Определите показатели ценовой эластичности. </w:t>
      </w:r>
    </w:p>
    <w:p w:rsidR="007300F1" w:rsidRPr="00FB38EB" w:rsidRDefault="007300F1" w:rsidP="007300F1">
      <w:pPr>
        <w:numPr>
          <w:ilvl w:val="0"/>
          <w:numId w:val="2"/>
        </w:numPr>
        <w:tabs>
          <w:tab w:val="left" w:pos="1005"/>
        </w:tabs>
        <w:spacing w:after="0" w:line="240" w:lineRule="auto"/>
        <w:jc w:val="both"/>
        <w:rPr>
          <w:sz w:val="24"/>
          <w:szCs w:val="24"/>
        </w:rPr>
      </w:pPr>
      <w:r w:rsidRPr="00FB38EB">
        <w:rPr>
          <w:sz w:val="24"/>
          <w:szCs w:val="24"/>
        </w:rPr>
        <w:lastRenderedPageBreak/>
        <w:t xml:space="preserve">В табл. 2 дан список компонентов ВНП в данном году (в млрд. долл.). Вам необходимо рассчитать ВНП и национальный доход,   как по расходам, так и по доходам путем сложения их компонентов. При этом полученные ответы должны совпадать. </w:t>
      </w:r>
    </w:p>
    <w:p w:rsidR="007300F1" w:rsidRPr="00FB38EB" w:rsidRDefault="007300F1" w:rsidP="007300F1">
      <w:pPr>
        <w:tabs>
          <w:tab w:val="left" w:pos="1005"/>
        </w:tabs>
        <w:ind w:firstLine="397"/>
        <w:jc w:val="center"/>
        <w:rPr>
          <w:sz w:val="24"/>
          <w:szCs w:val="24"/>
        </w:rPr>
      </w:pPr>
      <w:r w:rsidRPr="00FB38EB">
        <w:rPr>
          <w:sz w:val="24"/>
          <w:szCs w:val="24"/>
        </w:rPr>
        <w:t xml:space="preserve">                                                                                Таблица 2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4"/>
        <w:gridCol w:w="2650"/>
      </w:tblGrid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</w:rPr>
            </w:pPr>
            <w:r w:rsidRPr="00FB38EB">
              <w:rPr>
                <w:b/>
                <w:sz w:val="24"/>
                <w:szCs w:val="24"/>
              </w:rPr>
              <w:t>Компоненты ВНП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</w:rPr>
            </w:pPr>
            <w:r w:rsidRPr="00FB38EB">
              <w:rPr>
                <w:b/>
                <w:sz w:val="24"/>
                <w:szCs w:val="24"/>
              </w:rPr>
              <w:t>млрд.</w:t>
            </w:r>
            <w:r w:rsidRPr="00FB38EB">
              <w:rPr>
                <w:b/>
                <w:sz w:val="24"/>
                <w:szCs w:val="24"/>
                <w:lang w:val="en-US"/>
              </w:rPr>
              <w:t>$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Личные потребительские расходы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2340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Трансфертные  платежи (социальные</w:t>
            </w:r>
          </w:p>
          <w:p w:rsidR="007300F1" w:rsidRPr="00FB38EB" w:rsidRDefault="007300F1" w:rsidP="00117F55">
            <w:pPr>
              <w:tabs>
                <w:tab w:val="left" w:pos="6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выплаты из государственного бюджета)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110</w:t>
            </w:r>
          </w:p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Арендная плата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130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Отчисления на возмещение капитала (</w:t>
            </w:r>
            <w:proofErr w:type="spellStart"/>
            <w:r w:rsidRPr="00FB38EB">
              <w:rPr>
                <w:sz w:val="24"/>
                <w:szCs w:val="24"/>
              </w:rPr>
              <w:t>амертиз</w:t>
            </w:r>
            <w:proofErr w:type="spellEnd"/>
            <w:r w:rsidRPr="00FB38EB">
              <w:rPr>
                <w:sz w:val="24"/>
                <w:szCs w:val="24"/>
              </w:rPr>
              <w:t>.)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280</w:t>
            </w:r>
          </w:p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Взносы на социальное страхование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220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Проценты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130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Доходы от собственности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270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Чистый экспорт (экспорт-импорт)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43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Дивиденды (доходы по акциям)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150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Заработная плата наемных работников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2000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Косвенные налоги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150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Нераспределенные прибыли корпорации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200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Индивидуальные налоги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198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Подоходные налоги с корпораций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169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Государственные закупки товаров и услуг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850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Чистые частные инвестиции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260</w:t>
            </w:r>
          </w:p>
        </w:tc>
      </w:tr>
      <w:tr w:rsidR="007300F1" w:rsidRPr="00FB38EB" w:rsidTr="00117F55">
        <w:tc>
          <w:tcPr>
            <w:tcW w:w="5324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Личные сбережения</w:t>
            </w:r>
          </w:p>
        </w:tc>
        <w:tc>
          <w:tcPr>
            <w:tcW w:w="2650" w:type="dxa"/>
          </w:tcPr>
          <w:p w:rsidR="007300F1" w:rsidRPr="00FB38EB" w:rsidRDefault="007300F1" w:rsidP="00117F55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FB38EB">
              <w:rPr>
                <w:sz w:val="24"/>
                <w:szCs w:val="24"/>
              </w:rPr>
              <w:t>140</w:t>
            </w:r>
          </w:p>
        </w:tc>
      </w:tr>
    </w:tbl>
    <w:p w:rsidR="007300F1" w:rsidRPr="00FB38EB" w:rsidRDefault="007300F1" w:rsidP="007300F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FB38EB">
        <w:rPr>
          <w:rFonts w:ascii="Times New Roman" w:hAnsi="Times New Roman" w:cs="Times New Roman"/>
          <w:b w:val="0"/>
          <w:sz w:val="24"/>
          <w:szCs w:val="24"/>
        </w:rPr>
        <w:t>Верно/неверно</w:t>
      </w:r>
    </w:p>
    <w:p w:rsidR="007300F1" w:rsidRPr="00FB38EB" w:rsidRDefault="007300F1" w:rsidP="007300F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В условиях монополистической конкуренции фирма всегда получает экономическую прибыль (положительную).</w:t>
      </w:r>
    </w:p>
    <w:p w:rsidR="007300F1" w:rsidRPr="00FB38EB" w:rsidRDefault="007300F1" w:rsidP="007300F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На рынках несовершенной конкуренции достигается  эффективное использование ресурсов.</w:t>
      </w:r>
    </w:p>
    <w:p w:rsidR="007300F1" w:rsidRPr="00FB38EB" w:rsidRDefault="007300F1" w:rsidP="007300F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lastRenderedPageBreak/>
        <w:t>На олигополистическом рынке цены менее устойчивы, чем в условиях совершенной конкуренции.</w:t>
      </w:r>
    </w:p>
    <w:p w:rsidR="007300F1" w:rsidRPr="00FB38EB" w:rsidRDefault="007300F1" w:rsidP="007300F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Монополия получает сверхприбыль вследствие более высокой эффективности по сравнению с конкурентной отраслью.</w:t>
      </w:r>
    </w:p>
    <w:p w:rsidR="007300F1" w:rsidRDefault="007300F1" w:rsidP="007300F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B38EB">
        <w:rPr>
          <w:sz w:val="24"/>
          <w:szCs w:val="24"/>
        </w:rPr>
        <w:t>В отличие от конкурентной фирмы монополист может назначать любую цену на свой товар.</w:t>
      </w:r>
    </w:p>
    <w:p w:rsidR="007300F1" w:rsidRPr="000203B8" w:rsidRDefault="007300F1" w:rsidP="007300F1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7300F1" w:rsidRDefault="007300F1" w:rsidP="007300F1">
      <w:pPr>
        <w:spacing w:line="360" w:lineRule="auto"/>
        <w:jc w:val="center"/>
      </w:pPr>
    </w:p>
    <w:p w:rsidR="00517BB4" w:rsidRDefault="00517BB4"/>
    <w:sectPr w:rsidR="00517BB4" w:rsidSect="006C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6D9"/>
    <w:multiLevelType w:val="hybridMultilevel"/>
    <w:tmpl w:val="2B8AD3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8553C"/>
    <w:multiLevelType w:val="hybridMultilevel"/>
    <w:tmpl w:val="64C69E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57FF6"/>
    <w:multiLevelType w:val="hybridMultilevel"/>
    <w:tmpl w:val="CBE829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713CC"/>
    <w:multiLevelType w:val="hybridMultilevel"/>
    <w:tmpl w:val="467A2D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31083"/>
    <w:multiLevelType w:val="hybridMultilevel"/>
    <w:tmpl w:val="DCE6FB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C5DFB"/>
    <w:multiLevelType w:val="hybridMultilevel"/>
    <w:tmpl w:val="2660ABFA"/>
    <w:lvl w:ilvl="0" w:tplc="C6B0D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B4196"/>
    <w:multiLevelType w:val="multilevel"/>
    <w:tmpl w:val="41C6CED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00F1"/>
    <w:rsid w:val="00517BB4"/>
    <w:rsid w:val="006C285C"/>
    <w:rsid w:val="007300F1"/>
    <w:rsid w:val="00D7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5C"/>
  </w:style>
  <w:style w:type="paragraph" w:styleId="1">
    <w:name w:val="heading 1"/>
    <w:basedOn w:val="a"/>
    <w:next w:val="a"/>
    <w:link w:val="10"/>
    <w:qFormat/>
    <w:rsid w:val="007300F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0F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7300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300F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300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300F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300F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00F1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rsid w:val="00D7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778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4160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2014-04-23T12:17:00Z</dcterms:created>
  <dcterms:modified xsi:type="dcterms:W3CDTF">2014-04-23T12:26:00Z</dcterms:modified>
</cp:coreProperties>
</file>