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D" w:rsidRPr="00A62608" w:rsidRDefault="00B833ED" w:rsidP="00B833ED">
      <w:pPr>
        <w:numPr>
          <w:ilvl w:val="0"/>
          <w:numId w:val="1"/>
        </w:numPr>
        <w:suppressAutoHyphens/>
        <w:rPr>
          <w:rFonts w:eastAsia="Times New Roman"/>
          <w:bCs/>
          <w:kern w:val="1"/>
          <w:szCs w:val="28"/>
          <w:lang w:eastAsia="ar-SA"/>
        </w:rPr>
      </w:pPr>
      <w:r w:rsidRPr="00A62608">
        <w:rPr>
          <w:rFonts w:eastAsia="Times New Roman"/>
          <w:bCs/>
          <w:kern w:val="1"/>
          <w:szCs w:val="28"/>
          <w:lang w:eastAsia="ar-SA"/>
        </w:rPr>
        <w:t>Составить бухгалтерский баланс на начало анализируемого периода.</w:t>
      </w:r>
    </w:p>
    <w:p w:rsidR="00B833ED" w:rsidRPr="00A62608" w:rsidRDefault="00B833ED" w:rsidP="00B833ED">
      <w:pPr>
        <w:numPr>
          <w:ilvl w:val="0"/>
          <w:numId w:val="1"/>
        </w:numPr>
        <w:suppressAutoHyphens/>
        <w:rPr>
          <w:rFonts w:eastAsia="Times New Roman"/>
          <w:bCs/>
          <w:kern w:val="1"/>
          <w:szCs w:val="28"/>
          <w:lang w:eastAsia="ar-SA"/>
        </w:rPr>
      </w:pPr>
      <w:r w:rsidRPr="00A62608">
        <w:rPr>
          <w:rFonts w:eastAsia="Times New Roman"/>
          <w:bCs/>
          <w:kern w:val="1"/>
          <w:szCs w:val="28"/>
          <w:lang w:eastAsia="ar-SA"/>
        </w:rPr>
        <w:t xml:space="preserve"> Произвести записи  в журнале учета хозяйственных операций, определяя корреспонденцию счетов. Если нужно, сделать необходимые расчеты.</w:t>
      </w:r>
    </w:p>
    <w:p w:rsidR="00B833ED" w:rsidRPr="00A62608" w:rsidRDefault="00B833ED" w:rsidP="00B833ED">
      <w:pPr>
        <w:numPr>
          <w:ilvl w:val="0"/>
          <w:numId w:val="1"/>
        </w:numPr>
        <w:suppressAutoHyphens/>
        <w:rPr>
          <w:rFonts w:eastAsia="Times New Roman"/>
          <w:bCs/>
          <w:kern w:val="1"/>
          <w:szCs w:val="28"/>
          <w:lang w:eastAsia="ar-SA"/>
        </w:rPr>
      </w:pPr>
      <w:r w:rsidRPr="00A62608">
        <w:rPr>
          <w:rFonts w:eastAsia="Times New Roman"/>
          <w:bCs/>
          <w:kern w:val="1"/>
          <w:szCs w:val="28"/>
          <w:lang w:eastAsia="ar-SA"/>
        </w:rPr>
        <w:t>Открыть  синтетические счета бухгалтерского учета, производя на них записи из журнала учета хозяйственных операций. Подсчитать обороты и конечные сальдо по счетам.</w:t>
      </w:r>
    </w:p>
    <w:p w:rsidR="00B833ED" w:rsidRPr="00A62608" w:rsidRDefault="00B833ED" w:rsidP="00B833ED">
      <w:pPr>
        <w:suppressAutoHyphens/>
        <w:ind w:left="150" w:firstLine="0"/>
        <w:rPr>
          <w:rFonts w:eastAsia="Times New Roman"/>
          <w:bCs/>
          <w:kern w:val="1"/>
          <w:szCs w:val="28"/>
          <w:lang w:eastAsia="ar-SA"/>
        </w:rPr>
      </w:pPr>
      <w:r w:rsidRPr="00A62608">
        <w:rPr>
          <w:rFonts w:eastAsia="Times New Roman"/>
          <w:bCs/>
          <w:kern w:val="1"/>
          <w:szCs w:val="28"/>
          <w:lang w:eastAsia="ar-SA"/>
        </w:rPr>
        <w:t>Составить бухгалтерский баланс и отчет о прибылях и убытках на конец отчетного периода.</w:t>
      </w:r>
    </w:p>
    <w:p w:rsidR="00B833ED" w:rsidRPr="00A62608" w:rsidRDefault="00B833ED" w:rsidP="00B833ED">
      <w:pPr>
        <w:suppressAutoHyphens/>
        <w:ind w:left="150" w:firstLine="0"/>
        <w:jc w:val="center"/>
        <w:rPr>
          <w:rFonts w:eastAsia="Times New Roman"/>
          <w:b/>
          <w:bCs/>
          <w:kern w:val="1"/>
          <w:szCs w:val="28"/>
          <w:lang w:eastAsia="ar-SA"/>
        </w:rPr>
      </w:pPr>
      <w:r w:rsidRPr="00A62608">
        <w:rPr>
          <w:rFonts w:eastAsia="Times New Roman"/>
          <w:b/>
          <w:bCs/>
          <w:kern w:val="1"/>
          <w:szCs w:val="28"/>
          <w:lang w:eastAsia="ar-SA"/>
        </w:rPr>
        <w:t>Вариант № 1</w:t>
      </w:r>
    </w:p>
    <w:p w:rsidR="00B833ED" w:rsidRPr="00A62608" w:rsidRDefault="00B833ED" w:rsidP="00B833ED">
      <w:pPr>
        <w:suppressAutoHyphens/>
        <w:ind w:firstLine="0"/>
        <w:jc w:val="left"/>
        <w:rPr>
          <w:rFonts w:eastAsia="Times New Roman"/>
          <w:bCs/>
          <w:kern w:val="1"/>
          <w:szCs w:val="28"/>
          <w:lang w:eastAsia="ar-SA"/>
        </w:rPr>
      </w:pPr>
      <w:r w:rsidRPr="00A62608">
        <w:rPr>
          <w:rFonts w:eastAsia="Times New Roman"/>
          <w:bCs/>
          <w:kern w:val="1"/>
          <w:szCs w:val="28"/>
          <w:lang w:eastAsia="ar-SA"/>
        </w:rPr>
        <w:t>Таблица 1. Начальные сальдо по счетам: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0"/>
        <w:gridCol w:w="7277"/>
        <w:gridCol w:w="1494"/>
      </w:tblGrid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№ счета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Наименование счетов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Сумма, руб.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01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Основные средства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86849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02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Амортизация основных средств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27936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52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Валютные счета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48000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04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Нематериальные активы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16135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05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Амортизация нематериальных активов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2460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50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 xml:space="preserve">Касса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567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41/2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Товары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88565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41/3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Тара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3290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42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Торговая наценка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7417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 xml:space="preserve">69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 xml:space="preserve">Расчеты по социальному страхованию и обеспечению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4153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70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Расчеты с персоналом по оплате труда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6148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Расчеты с поставщиками и подрядчиками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68000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Расчеты по налогам и сборам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6600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82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Резервный капитал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28872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51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Расчетные счета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36948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83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Добавочный капитал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4359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80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Уставный капитал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149176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84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Нераспределенная прибыль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11200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58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Финансовые вложения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10000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71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Расчеты с подотчетными лицами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595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76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Расчеты с разными дебиторами и кредиторами (сальдо кредитовое)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607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Расчеты с покупателями и заказчиками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63200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96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Резерв предстоящих расходов и платежей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684</w:t>
            </w:r>
          </w:p>
        </w:tc>
      </w:tr>
      <w:tr w:rsidR="00B833ED" w:rsidRPr="00A62608" w:rsidTr="0055556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 xml:space="preserve">98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Доходы будущих периодов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13000</w:t>
            </w:r>
          </w:p>
        </w:tc>
      </w:tr>
    </w:tbl>
    <w:p w:rsidR="00B833ED" w:rsidRPr="00A62608" w:rsidRDefault="00B833ED" w:rsidP="00B833ED">
      <w:pPr>
        <w:suppressAutoHyphens/>
        <w:spacing w:line="100" w:lineRule="atLeast"/>
        <w:ind w:left="360" w:firstLine="0"/>
        <w:rPr>
          <w:rFonts w:eastAsia="Times New Roman"/>
          <w:bCs/>
          <w:kern w:val="1"/>
          <w:sz w:val="24"/>
          <w:szCs w:val="20"/>
          <w:lang w:eastAsia="ar-SA"/>
        </w:rPr>
      </w:pPr>
    </w:p>
    <w:p w:rsidR="00B833ED" w:rsidRDefault="00B833ED" w:rsidP="00B833ED">
      <w:pPr>
        <w:suppressAutoHyphens/>
        <w:spacing w:line="100" w:lineRule="atLeast"/>
        <w:ind w:firstLine="0"/>
        <w:rPr>
          <w:rFonts w:eastAsia="Times New Roman"/>
          <w:bCs/>
          <w:kern w:val="1"/>
          <w:szCs w:val="28"/>
          <w:lang w:eastAsia="ar-SA"/>
        </w:rPr>
      </w:pPr>
    </w:p>
    <w:p w:rsidR="00B833ED" w:rsidRDefault="00B833ED" w:rsidP="00B833ED">
      <w:pPr>
        <w:suppressAutoHyphens/>
        <w:spacing w:line="100" w:lineRule="atLeast"/>
        <w:ind w:firstLine="0"/>
        <w:rPr>
          <w:rFonts w:eastAsia="Times New Roman"/>
          <w:bCs/>
          <w:kern w:val="1"/>
          <w:szCs w:val="28"/>
          <w:lang w:eastAsia="ar-SA"/>
        </w:rPr>
      </w:pPr>
    </w:p>
    <w:p w:rsidR="00B833ED" w:rsidRDefault="00B833ED" w:rsidP="00B833ED">
      <w:pPr>
        <w:suppressAutoHyphens/>
        <w:spacing w:line="100" w:lineRule="atLeast"/>
        <w:ind w:firstLine="0"/>
        <w:rPr>
          <w:rFonts w:eastAsia="Times New Roman"/>
          <w:bCs/>
          <w:kern w:val="1"/>
          <w:szCs w:val="28"/>
          <w:lang w:eastAsia="ar-SA"/>
        </w:rPr>
      </w:pPr>
    </w:p>
    <w:p w:rsidR="00B833ED" w:rsidRPr="00A62608" w:rsidRDefault="00B833ED" w:rsidP="00B833ED">
      <w:pPr>
        <w:suppressAutoHyphens/>
        <w:spacing w:line="100" w:lineRule="atLeast"/>
        <w:ind w:firstLine="0"/>
        <w:rPr>
          <w:rFonts w:eastAsia="Times New Roman"/>
          <w:bCs/>
          <w:kern w:val="1"/>
          <w:szCs w:val="28"/>
          <w:lang w:eastAsia="ar-SA"/>
        </w:rPr>
      </w:pPr>
      <w:r w:rsidRPr="00A62608">
        <w:rPr>
          <w:rFonts w:eastAsia="Times New Roman"/>
          <w:bCs/>
          <w:kern w:val="1"/>
          <w:szCs w:val="28"/>
          <w:lang w:eastAsia="ar-SA"/>
        </w:rPr>
        <w:t>Таблица 2. Хозяйственные операции за отчетный период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1"/>
        <w:gridCol w:w="7413"/>
        <w:gridCol w:w="1317"/>
      </w:tblGrid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b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/>
                <w:bCs/>
                <w:kern w:val="1"/>
                <w:sz w:val="24"/>
                <w:szCs w:val="20"/>
                <w:lang w:eastAsia="ar-SA"/>
              </w:rPr>
              <w:t>Содержание операций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Сумма, руб.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При инвентаризации товаров обнаружена недостача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219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jc w:val="center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Списывается недостача в пределах норм естественной убыли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111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Недостача отнесена на материально – ответственное лицо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108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Возвращена некачественная продукция ( товар) поставщикам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1015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Возвращено в кассу  возмещение материального ущерба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108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Продан пакет программ по учету кадров, деньги поступили на расчетный счет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2125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С расчетного счета оплачено поставщикам за поступившие  материалы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4170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От поставщиков  поступили товары, стоимость которых еще не оплачена.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3235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Начислена заработная плата работникам производства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447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При приемке поступившей продукции (товара) выявлена недостача по вине экспедитора Иванова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211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Оприходована выручка в кассу организации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6800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 xml:space="preserve">Списывается стоимость проданных товаров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6800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При проверке накладной (операция № 8) обнаружена ошибка, фактически товара поступило на сумму 3300 руб.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?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Начислено за аренду  оборудования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3000</w:t>
            </w:r>
          </w:p>
        </w:tc>
      </w:tr>
      <w:tr w:rsidR="00B833ED" w:rsidRPr="00A62608" w:rsidTr="00555566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Сдана выручка в банк по объявлению  на взнос наличными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ED" w:rsidRPr="00A62608" w:rsidRDefault="00B833ED" w:rsidP="00555566">
            <w:pPr>
              <w:suppressAutoHyphens/>
              <w:spacing w:line="100" w:lineRule="atLeast"/>
              <w:ind w:firstLine="0"/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</w:pPr>
            <w:r w:rsidRPr="00A62608">
              <w:rPr>
                <w:rFonts w:eastAsia="Times New Roman"/>
                <w:bCs/>
                <w:kern w:val="1"/>
                <w:sz w:val="24"/>
                <w:szCs w:val="20"/>
                <w:lang w:eastAsia="ar-SA"/>
              </w:rPr>
              <w:t>6300</w:t>
            </w:r>
          </w:p>
        </w:tc>
      </w:tr>
    </w:tbl>
    <w:p w:rsidR="009C002D" w:rsidRDefault="00B833ED">
      <w:bookmarkStart w:id="0" w:name="_GoBack"/>
      <w:bookmarkEnd w:id="0"/>
    </w:p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lef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lef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lef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ED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833ED"/>
    <w:rsid w:val="00B9131E"/>
    <w:rsid w:val="00BA361F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ED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ED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2014-04-25T13:32:00Z</dcterms:created>
  <dcterms:modified xsi:type="dcterms:W3CDTF">2014-04-25T13:33:00Z</dcterms:modified>
</cp:coreProperties>
</file>