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9" w:rsidRDefault="003955C9" w:rsidP="003955C9">
      <w:pPr>
        <w:pStyle w:val="a3"/>
        <w:ind w:firstLine="708"/>
      </w:pPr>
      <w:r>
        <w:t xml:space="preserve">5. </w:t>
      </w:r>
      <w:r w:rsidRPr="004B6DB0">
        <w:rPr>
          <w:bCs/>
        </w:rPr>
        <w:t xml:space="preserve">Рассчитайте </w:t>
      </w:r>
      <w:proofErr w:type="spellStart"/>
      <w:r w:rsidRPr="004B6DB0">
        <w:rPr>
          <w:bCs/>
        </w:rPr>
        <w:t>рН</w:t>
      </w:r>
      <w:proofErr w:type="spellEnd"/>
      <w:r w:rsidRPr="004B6DB0">
        <w:rPr>
          <w:bCs/>
        </w:rPr>
        <w:t xml:space="preserve"> смеси растворов:</w:t>
      </w:r>
      <w:r>
        <w:t xml:space="preserve"> 25см</w:t>
      </w:r>
      <w:r>
        <w:rPr>
          <w:vertAlign w:val="superscript"/>
        </w:rPr>
        <w:t>3</w:t>
      </w:r>
      <w:r>
        <w:t xml:space="preserve"> 0,4M СН</w:t>
      </w:r>
      <w:r>
        <w:rPr>
          <w:vertAlign w:val="subscript"/>
        </w:rPr>
        <w:t>3</w:t>
      </w:r>
      <w:r>
        <w:t>СООН, 10см</w:t>
      </w:r>
      <w:r>
        <w:rPr>
          <w:vertAlign w:val="superscript"/>
        </w:rPr>
        <w:t>3</w:t>
      </w:r>
      <w:r>
        <w:t xml:space="preserve"> 0,5M КОН, 20см</w:t>
      </w:r>
      <w:r>
        <w:rPr>
          <w:vertAlign w:val="superscript"/>
        </w:rPr>
        <w:t>3</w:t>
      </w:r>
      <w:r>
        <w:t xml:space="preserve"> 0,25M 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>.</w:t>
      </w:r>
    </w:p>
    <w:p w:rsidR="003955C9" w:rsidRDefault="003955C9" w:rsidP="003955C9">
      <w:pPr>
        <w:pStyle w:val="a3"/>
        <w:ind w:firstLine="708"/>
      </w:pPr>
    </w:p>
    <w:p w:rsidR="003955C9" w:rsidRDefault="003955C9" w:rsidP="003955C9">
      <w:pPr>
        <w:pStyle w:val="a3"/>
        <w:ind w:firstLine="708"/>
      </w:pPr>
      <w:r>
        <w:t>15. Образуется ли осадок при сливании равных объемов 2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 xml:space="preserve">-5 </w:t>
      </w:r>
      <w:r>
        <w:t>М раствора хлорида натрия и 2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 xml:space="preserve">-5 </w:t>
      </w:r>
      <w:r>
        <w:t>М раствора нитрата серебра? Ответ подтвердите расчетом.</w:t>
      </w:r>
    </w:p>
    <w:p w:rsidR="003955C9" w:rsidRDefault="003955C9" w:rsidP="003955C9">
      <w:pPr>
        <w:pStyle w:val="a3"/>
        <w:ind w:firstLine="708"/>
      </w:pPr>
      <w:r>
        <w:t xml:space="preserve">25. В каком растворе одинаковой молярной концентрации </w:t>
      </w:r>
      <w:r w:rsidRPr="002A155E">
        <w:rPr>
          <w:position w:val="-14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19.65pt" o:ole="">
            <v:imagedata r:id="rId4" o:title=""/>
          </v:shape>
          <o:OLEObject Type="Embed" ProgID="Equation.3" ShapeID="_x0000_i1025" DrawAspect="Content" ObjectID="_1460721836" r:id="rId5"/>
        </w:object>
      </w:r>
      <w:r>
        <w:t xml:space="preserve"> или </w:t>
      </w:r>
      <w:r>
        <w:rPr>
          <w:position w:val="-14"/>
        </w:rPr>
        <w:object w:dxaOrig="1560" w:dyaOrig="440">
          <v:shape id="_x0000_i1026" type="#_x0000_t75" style="width:77.6pt;height:22.45pt" o:ole="">
            <v:imagedata r:id="rId6" o:title=""/>
          </v:shape>
          <o:OLEObject Type="Embed" ProgID="Equation.3" ShapeID="_x0000_i1026" DrawAspect="Content" ObjectID="_1460721837" r:id="rId7"/>
        </w:object>
      </w:r>
      <w:r>
        <w:t xml:space="preserve"> концентрация ионов серебра больше? Ответ подтвердите расчетом.</w:t>
      </w:r>
    </w:p>
    <w:p w:rsidR="003955C9" w:rsidRDefault="003955C9" w:rsidP="003955C9">
      <w:pPr>
        <w:pStyle w:val="a3"/>
        <w:ind w:firstLine="708"/>
      </w:pPr>
      <w:r>
        <w:t>35. Содержание железа в руде (в %): 55,56; 55,30; 55,86; 55,75; 55,60; 55,00; 55,91.</w:t>
      </w:r>
    </w:p>
    <w:p w:rsidR="003955C9" w:rsidRDefault="003955C9" w:rsidP="003955C9">
      <w:pPr>
        <w:pStyle w:val="a3"/>
        <w:ind w:firstLine="708"/>
      </w:pPr>
      <w:r>
        <w:t>55. Из навески 0,2350 г фосфорита получили 0, 2711 г С</w:t>
      </w:r>
      <w:proofErr w:type="spellStart"/>
      <w:r>
        <w:rPr>
          <w:lang w:val="en-US"/>
        </w:rPr>
        <w:t>aS</w:t>
      </w:r>
      <w:proofErr w:type="spellEnd"/>
      <w:r>
        <w:t>О</w:t>
      </w:r>
      <w:r>
        <w:rPr>
          <w:vertAlign w:val="subscript"/>
        </w:rPr>
        <w:t>4</w:t>
      </w:r>
      <w:r>
        <w:t xml:space="preserve"> и 0,1693 г  </w:t>
      </w:r>
      <w:r>
        <w:rPr>
          <w:lang w:val="en-US"/>
        </w:rPr>
        <w:t>Mg</w:t>
      </w:r>
      <w:r>
        <w:rPr>
          <w:vertAlign w:val="subscript"/>
        </w:rPr>
        <w:t>2</w:t>
      </w:r>
      <w:r>
        <w:t>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7</w:t>
      </w:r>
      <w:r>
        <w:t xml:space="preserve">. Вычислить процентное содержание </w:t>
      </w:r>
      <w:proofErr w:type="spellStart"/>
      <w:r>
        <w:rPr>
          <w:lang w:val="en-US"/>
        </w:rPr>
        <w:t>CaO</w:t>
      </w:r>
      <w:proofErr w:type="spellEnd"/>
      <w:r>
        <w:t xml:space="preserve"> и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в фосфорите. Пересчитать результаты анализа на абсолютно сухое вещество, если фосфорит содержит 5,42% влаги.</w:t>
      </w:r>
    </w:p>
    <w:p w:rsidR="003955C9" w:rsidRDefault="003955C9" w:rsidP="003955C9">
      <w:pPr>
        <w:pStyle w:val="a3"/>
        <w:ind w:firstLine="708"/>
      </w:pPr>
      <w:r>
        <w:t>65. Проба дихромата калия массой 0, 1936 г растворена в воде, раствор подкислен и после добавления иодида калия на титрование высвободившегося йода израсходовано 33,60 см</w:t>
      </w:r>
      <w:r>
        <w:rPr>
          <w:vertAlign w:val="superscript"/>
        </w:rPr>
        <w:t>3</w:t>
      </w:r>
      <w:r>
        <w:t xml:space="preserve"> тиосульфата натрия. Рассчитайте молярную концентрацию эквивалентов раствора тиосульфата натрия и его титр.</w:t>
      </w:r>
    </w:p>
    <w:p w:rsidR="003955C9" w:rsidRDefault="003955C9" w:rsidP="003955C9">
      <w:pPr>
        <w:pStyle w:val="a3"/>
        <w:ind w:firstLine="708"/>
      </w:pPr>
      <w:r>
        <w:t xml:space="preserve">75. Железо образует комплекс состава </w:t>
      </w:r>
      <w:r>
        <w:rPr>
          <w:lang w:val="en-US"/>
        </w:rPr>
        <w:t>Fe</w:t>
      </w:r>
      <w:r>
        <w:t>(</w:t>
      </w:r>
      <w:r>
        <w:rPr>
          <w:lang w:val="en-US"/>
        </w:rPr>
        <w:t>C</w:t>
      </w:r>
      <w:r>
        <w:rPr>
          <w:vertAlign w:val="subscript"/>
        </w:rPr>
        <w:t>12</w:t>
      </w:r>
      <w:r>
        <w:rPr>
          <w:lang w:val="en-US"/>
        </w:rPr>
        <w:t>H</w:t>
      </w:r>
      <w:r>
        <w:rPr>
          <w:vertAlign w:val="subscript"/>
        </w:rPr>
        <w:t>8</w:t>
      </w:r>
      <w:r>
        <w:rPr>
          <w:lang w:val="en-US"/>
        </w:rPr>
        <w:t>N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rPr>
          <w:vertAlign w:val="superscript"/>
        </w:rPr>
        <w:t>2+</w:t>
      </w:r>
      <w:r>
        <w:t xml:space="preserve"> , молярный коэффициент поглощения которого при 538 нм равен 2,24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4</w:t>
      </w:r>
      <w:r>
        <w:t xml:space="preserve"> л</w:t>
      </w:r>
      <w:r>
        <w:rPr>
          <w:vertAlign w:val="superscript"/>
        </w:rPr>
        <w:t>.</w:t>
      </w:r>
      <w:r>
        <w:t xml:space="preserve"> моль</w:t>
      </w:r>
      <w:r>
        <w:rPr>
          <w:vertAlign w:val="superscript"/>
        </w:rPr>
        <w:t>-1.</w:t>
      </w:r>
      <w:r>
        <w:t xml:space="preserve"> см</w:t>
      </w:r>
      <w:r>
        <w:rPr>
          <w:vertAlign w:val="superscript"/>
        </w:rPr>
        <w:t>-1</w:t>
      </w:r>
      <w:r>
        <w:t xml:space="preserve"> . Оптическая плотность этого комплекса  в кювете </w:t>
      </w:r>
      <w:r>
        <w:rPr>
          <w:lang w:val="en-US"/>
        </w:rPr>
        <w:t>c</w:t>
      </w:r>
      <w:r>
        <w:t xml:space="preserve"> </w:t>
      </w:r>
      <w:r>
        <w:rPr>
          <w:lang w:val="en-US"/>
        </w:rPr>
        <w:t>b</w:t>
      </w:r>
      <w:r>
        <w:t xml:space="preserve"> =2см равна 0,896. Рассчитайте молярную концентрацию железа (</w:t>
      </w:r>
      <w:r>
        <w:rPr>
          <w:lang w:val="en-US"/>
        </w:rPr>
        <w:t>II</w:t>
      </w:r>
      <w:r>
        <w:t>) в этом растворе.</w:t>
      </w:r>
    </w:p>
    <w:p w:rsidR="003955C9" w:rsidRDefault="003955C9" w:rsidP="003955C9">
      <w:pPr>
        <w:pStyle w:val="a3"/>
        <w:ind w:firstLine="708"/>
      </w:pPr>
      <w:r>
        <w:rPr>
          <w:noProof/>
          <w:sz w:val="20"/>
        </w:rPr>
        <w:pict>
          <v:line id="_x0000_s1026" style="position:absolute;left:0;text-align:left;z-index:251660288" from="166.1pt,15pt" to="166.1pt,42pt"/>
        </w:pict>
      </w:r>
      <w:r>
        <w:rPr>
          <w:noProof/>
          <w:sz w:val="20"/>
        </w:rPr>
        <w:pict>
          <v:line id="_x0000_s1028" style="position:absolute;left:0;text-align:left;z-index:251662336" from="314.1pt,15pt" to="314.1pt,42pt"/>
        </w:pict>
      </w:r>
      <w:r>
        <w:rPr>
          <w:noProof/>
          <w:sz w:val="20"/>
        </w:rPr>
        <w:pict>
          <v:line id="_x0000_s1027" style="position:absolute;left:0;text-align:left;z-index:251661312" from="249.3pt,14.6pt" to="249.3pt,41.6pt"/>
        </w:pict>
      </w:r>
      <w:r>
        <w:t>85. Определить ЭДС цепи при 25</w:t>
      </w:r>
      <w:r>
        <w:rPr>
          <w:vertAlign w:val="superscript"/>
          <w:lang w:val="en-US"/>
        </w:rPr>
        <w:t>o</w:t>
      </w:r>
      <w:r>
        <w:t xml:space="preserve"> </w:t>
      </w:r>
      <w:r>
        <w:rPr>
          <w:lang w:val="en-US"/>
        </w:rPr>
        <w:t>C</w:t>
      </w:r>
      <w:r>
        <w:t xml:space="preserve"> </w:t>
      </w:r>
    </w:p>
    <w:p w:rsidR="003955C9" w:rsidRDefault="003955C9" w:rsidP="003955C9">
      <w:pPr>
        <w:pStyle w:val="a3"/>
        <w:jc w:val="center"/>
      </w:pPr>
      <w:r>
        <w:t>Р</w:t>
      </w:r>
      <w:r>
        <w:rPr>
          <w:lang w:val="en-US"/>
        </w:rPr>
        <w:t>t</w:t>
      </w:r>
      <w:r>
        <w:t>, 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 xml:space="preserve"> СН</w:t>
      </w:r>
      <w:r>
        <w:rPr>
          <w:vertAlign w:val="subscript"/>
        </w:rPr>
        <w:t>3</w:t>
      </w:r>
      <w:r>
        <w:t>СООН     НСООН    Н</w:t>
      </w:r>
      <w:r>
        <w:rPr>
          <w:vertAlign w:val="subscript"/>
        </w:rPr>
        <w:t>2</w:t>
      </w:r>
      <w:r>
        <w:t xml:space="preserve"> ,Р</w:t>
      </w:r>
      <w:r>
        <w:rPr>
          <w:lang w:val="en-US"/>
        </w:rPr>
        <w:t>t</w:t>
      </w:r>
    </w:p>
    <w:p w:rsidR="003955C9" w:rsidRDefault="003955C9" w:rsidP="003955C9">
      <w:pPr>
        <w:pStyle w:val="a3"/>
      </w:pPr>
      <w:r>
        <w:t xml:space="preserve">                                                  1</w:t>
      </w:r>
      <w:r>
        <w:rPr>
          <w:lang w:val="en-US"/>
        </w:rPr>
        <w:t>M</w:t>
      </w:r>
      <w:r>
        <w:t xml:space="preserve">             0,5</w:t>
      </w:r>
      <w:r>
        <w:rPr>
          <w:lang w:val="en-US"/>
        </w:rPr>
        <w:t>M</w:t>
      </w:r>
    </w:p>
    <w:p w:rsidR="003955C9" w:rsidRDefault="003955C9" w:rsidP="003955C9">
      <w:pPr>
        <w:pStyle w:val="a3"/>
      </w:pPr>
      <w:r>
        <w:t>Если константа диссоциации уксусной кислоты равна 1,85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-5</w:t>
      </w:r>
      <w:r>
        <w:t>, а муравьиной кислоты - 1,27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-3</w:t>
      </w:r>
      <w:r>
        <w:t>.</w:t>
      </w:r>
    </w:p>
    <w:p w:rsidR="003955C9" w:rsidRDefault="003955C9" w:rsidP="003955C9">
      <w:pPr>
        <w:pStyle w:val="a3"/>
        <w:ind w:firstLine="708"/>
      </w:pPr>
      <w:r>
        <w:t>95. Какова концентрация цинка (мг/см</w:t>
      </w:r>
      <w:r>
        <w:rPr>
          <w:vertAlign w:val="superscript"/>
        </w:rPr>
        <w:t>3</w:t>
      </w:r>
      <w:r>
        <w:t>) в растворе, если при амперометрическом титровании 20 см</w:t>
      </w:r>
      <w:r>
        <w:rPr>
          <w:vertAlign w:val="superscript"/>
        </w:rPr>
        <w:t>3</w:t>
      </w:r>
      <w:r>
        <w:t xml:space="preserve"> его раствора раствором К</w:t>
      </w:r>
      <w:r>
        <w:rPr>
          <w:vertAlign w:val="subscript"/>
        </w:rPr>
        <w:t xml:space="preserve">4 </w:t>
      </w:r>
      <w:r>
        <w:t>[</w:t>
      </w:r>
      <w:r>
        <w:rPr>
          <w:lang w:val="en-US"/>
        </w:rPr>
        <w:t>Fe</w:t>
      </w:r>
      <w:r>
        <w:t>(</w:t>
      </w:r>
      <w:r>
        <w:rPr>
          <w:lang w:val="en-US"/>
        </w:rPr>
        <w:t>CN</w:t>
      </w:r>
      <w:r>
        <w:t>)</w:t>
      </w:r>
      <w:r>
        <w:rPr>
          <w:vertAlign w:val="subscript"/>
        </w:rPr>
        <w:t>6</w:t>
      </w:r>
      <w:r>
        <w:t>]  с титром по цинку 0,00500 г/см</w:t>
      </w:r>
      <w:r>
        <w:rPr>
          <w:vertAlign w:val="superscript"/>
        </w:rPr>
        <w:t>3</w:t>
      </w:r>
      <w:r>
        <w:t xml:space="preserve"> (при</w:t>
      </w:r>
      <w:proofErr w:type="gramStart"/>
      <w:r>
        <w:t xml:space="preserve"> Е</w:t>
      </w:r>
      <w:proofErr w:type="gramEnd"/>
      <w:r>
        <w:t>=-1,46 В) получены данные: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813"/>
        <w:gridCol w:w="835"/>
        <w:gridCol w:w="835"/>
        <w:gridCol w:w="835"/>
        <w:gridCol w:w="857"/>
        <w:gridCol w:w="857"/>
        <w:gridCol w:w="857"/>
        <w:gridCol w:w="857"/>
        <w:gridCol w:w="858"/>
      </w:tblGrid>
      <w:tr w:rsidR="003955C9" w:rsidTr="003955C9">
        <w:tblPrEx>
          <w:tblCellMar>
            <w:top w:w="0" w:type="dxa"/>
            <w:bottom w:w="0" w:type="dxa"/>
          </w:tblCellMar>
        </w:tblPrEx>
        <w:tc>
          <w:tcPr>
            <w:tcW w:w="1318" w:type="dxa"/>
          </w:tcPr>
          <w:p w:rsidR="003955C9" w:rsidRDefault="003955C9" w:rsidP="001C222F">
            <w:pPr>
              <w:pStyle w:val="a3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V</w:t>
            </w:r>
            <w:r>
              <w:t>, 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13" w:type="dxa"/>
          </w:tcPr>
          <w:p w:rsidR="003955C9" w:rsidRDefault="003955C9" w:rsidP="001C222F">
            <w:pPr>
              <w:pStyle w:val="a3"/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0,2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0,4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0,5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1,0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1,5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2,0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2,5</w:t>
            </w:r>
          </w:p>
        </w:tc>
        <w:tc>
          <w:tcPr>
            <w:tcW w:w="858" w:type="dxa"/>
          </w:tcPr>
          <w:p w:rsidR="003955C9" w:rsidRDefault="003955C9" w:rsidP="001C222F">
            <w:pPr>
              <w:pStyle w:val="a3"/>
              <w:jc w:val="center"/>
            </w:pPr>
            <w:r>
              <w:t>3,0</w:t>
            </w:r>
          </w:p>
        </w:tc>
      </w:tr>
      <w:tr w:rsidR="003955C9" w:rsidTr="003955C9">
        <w:tblPrEx>
          <w:tblCellMar>
            <w:top w:w="0" w:type="dxa"/>
            <w:bottom w:w="0" w:type="dxa"/>
          </w:tblCellMar>
        </w:tblPrEx>
        <w:tc>
          <w:tcPr>
            <w:tcW w:w="1318" w:type="dxa"/>
          </w:tcPr>
          <w:p w:rsidR="003955C9" w:rsidRDefault="003955C9" w:rsidP="001C222F">
            <w:pPr>
              <w:pStyle w:val="a3"/>
            </w:pP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  <w:r>
              <w:t>, мкА</w:t>
            </w:r>
          </w:p>
        </w:tc>
        <w:tc>
          <w:tcPr>
            <w:tcW w:w="813" w:type="dxa"/>
          </w:tcPr>
          <w:p w:rsidR="003955C9" w:rsidRDefault="003955C9" w:rsidP="001C222F">
            <w:pPr>
              <w:pStyle w:val="a3"/>
              <w:jc w:val="center"/>
            </w:pPr>
            <w:r>
              <w:t>75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75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75</w:t>
            </w:r>
          </w:p>
        </w:tc>
        <w:tc>
          <w:tcPr>
            <w:tcW w:w="835" w:type="dxa"/>
          </w:tcPr>
          <w:p w:rsidR="003955C9" w:rsidRDefault="003955C9" w:rsidP="001C222F">
            <w:pPr>
              <w:pStyle w:val="a3"/>
              <w:jc w:val="center"/>
            </w:pPr>
            <w:r>
              <w:t>75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120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165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210</w:t>
            </w:r>
          </w:p>
        </w:tc>
        <w:tc>
          <w:tcPr>
            <w:tcW w:w="857" w:type="dxa"/>
          </w:tcPr>
          <w:p w:rsidR="003955C9" w:rsidRDefault="003955C9" w:rsidP="001C222F">
            <w:pPr>
              <w:pStyle w:val="a3"/>
              <w:jc w:val="center"/>
            </w:pPr>
            <w:r>
              <w:t>255</w:t>
            </w:r>
          </w:p>
        </w:tc>
        <w:tc>
          <w:tcPr>
            <w:tcW w:w="858" w:type="dxa"/>
          </w:tcPr>
          <w:p w:rsidR="003955C9" w:rsidRDefault="003955C9" w:rsidP="001C222F">
            <w:pPr>
              <w:pStyle w:val="a3"/>
              <w:jc w:val="center"/>
            </w:pPr>
            <w:r>
              <w:t>300</w:t>
            </w:r>
          </w:p>
        </w:tc>
      </w:tr>
    </w:tbl>
    <w:p w:rsidR="00907932" w:rsidRDefault="00907932"/>
    <w:sectPr w:rsidR="00907932" w:rsidSect="002D42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55C9"/>
    <w:rsid w:val="0000271D"/>
    <w:rsid w:val="00023759"/>
    <w:rsid w:val="000265B1"/>
    <w:rsid w:val="0003199D"/>
    <w:rsid w:val="00033615"/>
    <w:rsid w:val="000339F5"/>
    <w:rsid w:val="00053424"/>
    <w:rsid w:val="00063B7E"/>
    <w:rsid w:val="000950AD"/>
    <w:rsid w:val="000A5412"/>
    <w:rsid w:val="000D3410"/>
    <w:rsid w:val="000E2100"/>
    <w:rsid w:val="00104A24"/>
    <w:rsid w:val="00104F21"/>
    <w:rsid w:val="001104A8"/>
    <w:rsid w:val="00126CF0"/>
    <w:rsid w:val="00160E7D"/>
    <w:rsid w:val="00164052"/>
    <w:rsid w:val="001922A8"/>
    <w:rsid w:val="001930D7"/>
    <w:rsid w:val="001974D7"/>
    <w:rsid w:val="00197D94"/>
    <w:rsid w:val="001A3688"/>
    <w:rsid w:val="001F7A2F"/>
    <w:rsid w:val="00240E36"/>
    <w:rsid w:val="002631D2"/>
    <w:rsid w:val="00264601"/>
    <w:rsid w:val="002D311B"/>
    <w:rsid w:val="002D4213"/>
    <w:rsid w:val="002E064B"/>
    <w:rsid w:val="002E59DA"/>
    <w:rsid w:val="003125C6"/>
    <w:rsid w:val="00312F32"/>
    <w:rsid w:val="0031767D"/>
    <w:rsid w:val="00317871"/>
    <w:rsid w:val="00326154"/>
    <w:rsid w:val="00330995"/>
    <w:rsid w:val="00335254"/>
    <w:rsid w:val="00350B7C"/>
    <w:rsid w:val="003955C9"/>
    <w:rsid w:val="0041286C"/>
    <w:rsid w:val="00437612"/>
    <w:rsid w:val="004564A2"/>
    <w:rsid w:val="004653CF"/>
    <w:rsid w:val="00473B65"/>
    <w:rsid w:val="00476B11"/>
    <w:rsid w:val="0048084B"/>
    <w:rsid w:val="004C21B0"/>
    <w:rsid w:val="004C4EF0"/>
    <w:rsid w:val="004D2630"/>
    <w:rsid w:val="00502E0D"/>
    <w:rsid w:val="00514937"/>
    <w:rsid w:val="00544409"/>
    <w:rsid w:val="00546714"/>
    <w:rsid w:val="00552027"/>
    <w:rsid w:val="0055629A"/>
    <w:rsid w:val="005808FC"/>
    <w:rsid w:val="00595397"/>
    <w:rsid w:val="005C1BE5"/>
    <w:rsid w:val="005F31E4"/>
    <w:rsid w:val="00602FB4"/>
    <w:rsid w:val="00623462"/>
    <w:rsid w:val="006537DD"/>
    <w:rsid w:val="006A3A9F"/>
    <w:rsid w:val="00724A18"/>
    <w:rsid w:val="00731FD6"/>
    <w:rsid w:val="00733540"/>
    <w:rsid w:val="00753EF9"/>
    <w:rsid w:val="00756A38"/>
    <w:rsid w:val="00756E96"/>
    <w:rsid w:val="007751B5"/>
    <w:rsid w:val="007920A0"/>
    <w:rsid w:val="007A3185"/>
    <w:rsid w:val="00804FC4"/>
    <w:rsid w:val="00820D57"/>
    <w:rsid w:val="00841DF2"/>
    <w:rsid w:val="00844944"/>
    <w:rsid w:val="0085233B"/>
    <w:rsid w:val="0085447E"/>
    <w:rsid w:val="00857ABE"/>
    <w:rsid w:val="008660E7"/>
    <w:rsid w:val="00895571"/>
    <w:rsid w:val="00897C78"/>
    <w:rsid w:val="008F379A"/>
    <w:rsid w:val="00900FDB"/>
    <w:rsid w:val="00907932"/>
    <w:rsid w:val="00910784"/>
    <w:rsid w:val="009164FB"/>
    <w:rsid w:val="0096099A"/>
    <w:rsid w:val="0098029C"/>
    <w:rsid w:val="00985822"/>
    <w:rsid w:val="009C3852"/>
    <w:rsid w:val="009D1A0E"/>
    <w:rsid w:val="009D7E13"/>
    <w:rsid w:val="009E3914"/>
    <w:rsid w:val="00A03871"/>
    <w:rsid w:val="00A13BF5"/>
    <w:rsid w:val="00A40D83"/>
    <w:rsid w:val="00A724DC"/>
    <w:rsid w:val="00A75262"/>
    <w:rsid w:val="00A9599B"/>
    <w:rsid w:val="00A97B6C"/>
    <w:rsid w:val="00AB765A"/>
    <w:rsid w:val="00AC42B9"/>
    <w:rsid w:val="00AF05FE"/>
    <w:rsid w:val="00AF6B2F"/>
    <w:rsid w:val="00B47AF3"/>
    <w:rsid w:val="00B5219D"/>
    <w:rsid w:val="00B70A0B"/>
    <w:rsid w:val="00BA107D"/>
    <w:rsid w:val="00C13AAE"/>
    <w:rsid w:val="00C23C58"/>
    <w:rsid w:val="00C32DB5"/>
    <w:rsid w:val="00C64E13"/>
    <w:rsid w:val="00C97500"/>
    <w:rsid w:val="00CC6C07"/>
    <w:rsid w:val="00CE0025"/>
    <w:rsid w:val="00CE5FFB"/>
    <w:rsid w:val="00CE65E7"/>
    <w:rsid w:val="00CF507A"/>
    <w:rsid w:val="00CF74F2"/>
    <w:rsid w:val="00D36614"/>
    <w:rsid w:val="00D44EA9"/>
    <w:rsid w:val="00D86957"/>
    <w:rsid w:val="00DA2E21"/>
    <w:rsid w:val="00DB6794"/>
    <w:rsid w:val="00DC5D18"/>
    <w:rsid w:val="00DE3B42"/>
    <w:rsid w:val="00DE7445"/>
    <w:rsid w:val="00DF1124"/>
    <w:rsid w:val="00E22F9E"/>
    <w:rsid w:val="00E46E82"/>
    <w:rsid w:val="00E8009A"/>
    <w:rsid w:val="00EA7F7E"/>
    <w:rsid w:val="00EB515C"/>
    <w:rsid w:val="00EB6709"/>
    <w:rsid w:val="00EC7743"/>
    <w:rsid w:val="00ED1676"/>
    <w:rsid w:val="00EF0EC7"/>
    <w:rsid w:val="00F24D43"/>
    <w:rsid w:val="00F27ECB"/>
    <w:rsid w:val="00F64D87"/>
    <w:rsid w:val="00F9019E"/>
    <w:rsid w:val="00FC1DCB"/>
    <w:rsid w:val="00FD535A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5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55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2014-05-04T09:14:00Z</dcterms:created>
  <dcterms:modified xsi:type="dcterms:W3CDTF">2014-05-04T09:17:00Z</dcterms:modified>
</cp:coreProperties>
</file>