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8" w:rsidRPr="00147238" w:rsidRDefault="00147238">
      <w:pPr>
        <w:rPr>
          <w:lang w:val="en-US"/>
        </w:rPr>
      </w:pPr>
    </w:p>
    <w:p w:rsidR="00147238" w:rsidRDefault="00147238">
      <w:pPr>
        <w:rPr>
          <w:lang w:val="en-US"/>
        </w:rPr>
      </w:pPr>
    </w:p>
    <w:p w:rsidR="00147238" w:rsidRDefault="00147238">
      <w:pPr>
        <w:rPr>
          <w:lang w:val="en-US"/>
        </w:rPr>
      </w:pPr>
    </w:p>
    <w:p w:rsidR="00147238" w:rsidRDefault="00147238">
      <w:pPr>
        <w:rPr>
          <w:lang w:val="en-US"/>
        </w:rPr>
      </w:pPr>
    </w:p>
    <w:p w:rsidR="00147238" w:rsidRPr="007E531F" w:rsidRDefault="00147238" w:rsidP="00147238">
      <w:pPr>
        <w:tabs>
          <w:tab w:val="decimal" w:pos="567"/>
          <w:tab w:val="decimal" w:pos="993"/>
          <w:tab w:val="decimal" w:pos="1560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При решении задач следует руководствоваться следующим:</w:t>
      </w:r>
    </w:p>
    <w:p w:rsidR="00147238" w:rsidRPr="007E531F" w:rsidRDefault="00147238" w:rsidP="00147238">
      <w:pPr>
        <w:pStyle w:val="a4"/>
        <w:numPr>
          <w:ilvl w:val="0"/>
          <w:numId w:val="1"/>
        </w:numPr>
        <w:tabs>
          <w:tab w:val="decimal" w:pos="709"/>
          <w:tab w:val="decimal" w:pos="993"/>
          <w:tab w:val="decimal" w:pos="156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Все газы считать идеальными.</w:t>
      </w:r>
    </w:p>
    <w:p w:rsidR="00147238" w:rsidRPr="007E531F" w:rsidRDefault="00147238" w:rsidP="00147238">
      <w:pPr>
        <w:pStyle w:val="a4"/>
        <w:numPr>
          <w:ilvl w:val="0"/>
          <w:numId w:val="1"/>
        </w:numPr>
        <w:tabs>
          <w:tab w:val="decimal" w:pos="709"/>
          <w:tab w:val="decimal" w:pos="993"/>
          <w:tab w:val="decimal" w:pos="156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Все расчеты ведутся для стандартных условий (если иное не оговорено в условии задачи).</w:t>
      </w:r>
    </w:p>
    <w:p w:rsidR="00147238" w:rsidRPr="007E531F" w:rsidRDefault="00147238" w:rsidP="00147238">
      <w:pPr>
        <w:pStyle w:val="a4"/>
        <w:numPr>
          <w:ilvl w:val="0"/>
          <w:numId w:val="1"/>
        </w:numPr>
        <w:tabs>
          <w:tab w:val="decimal" w:pos="709"/>
          <w:tab w:val="decimal" w:pos="993"/>
          <w:tab w:val="decimal" w:pos="156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Считать, что при растворении газов и твердых веществ в воде объем ра</w:t>
      </w:r>
      <w:r w:rsidRPr="007E531F">
        <w:rPr>
          <w:rFonts w:ascii="Times New Roman" w:hAnsi="Times New Roman" w:cs="Times New Roman"/>
          <w:sz w:val="28"/>
          <w:szCs w:val="28"/>
        </w:rPr>
        <w:t>с</w:t>
      </w:r>
      <w:r w:rsidRPr="007E531F">
        <w:rPr>
          <w:rFonts w:ascii="Times New Roman" w:hAnsi="Times New Roman" w:cs="Times New Roman"/>
          <w:sz w:val="28"/>
          <w:szCs w:val="28"/>
        </w:rPr>
        <w:t>твора не изменяется.</w:t>
      </w:r>
    </w:p>
    <w:p w:rsidR="00147238" w:rsidRPr="007E531F" w:rsidRDefault="00147238" w:rsidP="00147238">
      <w:pPr>
        <w:pStyle w:val="a4"/>
        <w:numPr>
          <w:ilvl w:val="0"/>
          <w:numId w:val="1"/>
        </w:numPr>
        <w:tabs>
          <w:tab w:val="decimal" w:pos="709"/>
          <w:tab w:val="decimal" w:pos="993"/>
          <w:tab w:val="decimal" w:pos="156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>-восстановительные реакции – в водных растворах. Условия – стандартные.</w:t>
      </w:r>
    </w:p>
    <w:p w:rsidR="00147238" w:rsidRPr="00147238" w:rsidRDefault="00147238" w:rsidP="00147238">
      <w:pPr>
        <w:pStyle w:val="a4"/>
        <w:numPr>
          <w:ilvl w:val="0"/>
          <w:numId w:val="1"/>
        </w:numPr>
        <w:tabs>
          <w:tab w:val="clear" w:pos="1428"/>
          <w:tab w:val="decimal" w:pos="-4536"/>
          <w:tab w:val="decimal" w:pos="-4395"/>
          <w:tab w:val="decimal" w:pos="709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В расчетах задач на диссоциацию учитывать только первую стадию (для многоосновных кислот).</w:t>
      </w: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72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1.12. </w:t>
      </w:r>
      <w:r w:rsidRPr="00147238">
        <w:rPr>
          <w:rFonts w:ascii="Times New Roman" w:hAnsi="Times New Roman" w:cs="Times New Roman"/>
          <w:sz w:val="28"/>
          <w:szCs w:val="28"/>
        </w:rPr>
        <w:t>При сжигании оксида азота (</w:t>
      </w:r>
      <w:r w:rsidRPr="00147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7238">
        <w:rPr>
          <w:rFonts w:ascii="Times New Roman" w:hAnsi="Times New Roman" w:cs="Times New Roman"/>
          <w:sz w:val="28"/>
          <w:szCs w:val="28"/>
        </w:rPr>
        <w:t>)  выделилось 2,24 л диоксида азота и 5,71 кДж тепла. Определить теплоту сгорания оксида азота (</w:t>
      </w:r>
      <w:r w:rsidRPr="001472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7238">
        <w:rPr>
          <w:rFonts w:ascii="Times New Roman" w:hAnsi="Times New Roman" w:cs="Times New Roman"/>
          <w:sz w:val="28"/>
          <w:szCs w:val="28"/>
        </w:rPr>
        <w:t>) и теплоту обр</w:t>
      </w:r>
      <w:r w:rsidRPr="00147238">
        <w:rPr>
          <w:rFonts w:ascii="Times New Roman" w:hAnsi="Times New Roman" w:cs="Times New Roman"/>
          <w:sz w:val="28"/>
          <w:szCs w:val="28"/>
        </w:rPr>
        <w:t>а</w:t>
      </w:r>
      <w:r w:rsidRPr="00147238">
        <w:rPr>
          <w:rFonts w:ascii="Times New Roman" w:hAnsi="Times New Roman" w:cs="Times New Roman"/>
          <w:sz w:val="28"/>
          <w:szCs w:val="28"/>
        </w:rPr>
        <w:t>зования диоксида азота.</w:t>
      </w:r>
    </w:p>
    <w:p w:rsidR="00147238" w:rsidRDefault="00147238" w:rsidP="0014723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Pr="00147238" w:rsidRDefault="00147238" w:rsidP="0014723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Pr="00147238" w:rsidRDefault="00147238" w:rsidP="001472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7238">
        <w:rPr>
          <w:rFonts w:ascii="Times New Roman" w:hAnsi="Times New Roman" w:cs="Times New Roman"/>
          <w:b/>
          <w:sz w:val="28"/>
          <w:szCs w:val="28"/>
        </w:rPr>
        <w:t>1</w:t>
      </w:r>
      <w:r w:rsidRPr="0014723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47238">
        <w:rPr>
          <w:rFonts w:ascii="Times New Roman" w:hAnsi="Times New Roman" w:cs="Times New Roman"/>
          <w:b/>
          <w:sz w:val="28"/>
          <w:szCs w:val="28"/>
        </w:rPr>
        <w:t>22</w:t>
      </w:r>
      <w:r w:rsidRPr="00147238">
        <w:rPr>
          <w:rFonts w:ascii="Times New Roman" w:hAnsi="Times New Roman" w:cs="Times New Roman"/>
          <w:sz w:val="28"/>
          <w:szCs w:val="28"/>
        </w:rPr>
        <w:t xml:space="preserve">. </w:t>
      </w:r>
      <w:r w:rsidRPr="00147238">
        <w:rPr>
          <w:rFonts w:ascii="Times New Roman" w:hAnsi="Times New Roman" w:cs="Times New Roman"/>
          <w:sz w:val="28"/>
          <w:szCs w:val="28"/>
        </w:rPr>
        <w:t>Вычислить теплоту образования фосфата кальция  из следующих данных:</w:t>
      </w:r>
    </w:p>
    <w:p w:rsidR="00147238" w:rsidRPr="008D01E4" w:rsidRDefault="00147238" w:rsidP="0014723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2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(ТВ)</w:t>
      </w:r>
      <w:r w:rsidRPr="007E531F">
        <w:rPr>
          <w:rFonts w:ascii="Times New Roman" w:hAnsi="Times New Roman" w:cs="Times New Roman"/>
          <w:sz w:val="28"/>
          <w:szCs w:val="28"/>
        </w:rPr>
        <w:t xml:space="preserve"> + 0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7E531F">
        <w:rPr>
          <w:rFonts w:ascii="Times New Roman" w:hAnsi="Times New Roman" w:cs="Times New Roman"/>
          <w:sz w:val="28"/>
          <w:szCs w:val="28"/>
        </w:rPr>
        <w:t xml:space="preserve">  2</w:t>
      </w:r>
      <w:proofErr w:type="spellStart"/>
      <w:r w:rsidRPr="007E531F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E531F">
        <w:rPr>
          <w:rFonts w:ascii="Times New Roman" w:hAnsi="Times New Roman" w:cs="Times New Roman"/>
          <w:sz w:val="28"/>
          <w:szCs w:val="28"/>
        </w:rPr>
        <w:t xml:space="preserve"> + 1271,2 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147238" w:rsidRPr="008D01E4" w:rsidRDefault="00147238" w:rsidP="0014723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4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(ТВ)</w:t>
      </w:r>
      <w:r w:rsidRPr="007E531F">
        <w:rPr>
          <w:rFonts w:ascii="Times New Roman" w:hAnsi="Times New Roman" w:cs="Times New Roman"/>
          <w:sz w:val="28"/>
          <w:szCs w:val="28"/>
        </w:rPr>
        <w:t xml:space="preserve"> + 50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7E531F">
        <w:rPr>
          <w:rFonts w:ascii="Times New Roman" w:hAnsi="Times New Roman" w:cs="Times New Roman"/>
          <w:sz w:val="28"/>
          <w:szCs w:val="28"/>
        </w:rPr>
        <w:t xml:space="preserve">  2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531F">
        <w:rPr>
          <w:rFonts w:ascii="Times New Roman" w:hAnsi="Times New Roman" w:cs="Times New Roman"/>
          <w:sz w:val="28"/>
          <w:szCs w:val="28"/>
        </w:rPr>
        <w:t>0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5(</w:t>
      </w:r>
      <w:proofErr w:type="spell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E531F">
        <w:rPr>
          <w:rFonts w:ascii="Times New Roman" w:hAnsi="Times New Roman" w:cs="Times New Roman"/>
          <w:sz w:val="28"/>
          <w:szCs w:val="28"/>
        </w:rPr>
        <w:t xml:space="preserve"> + 2980 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147238" w:rsidRPr="008D01E4" w:rsidRDefault="00147238" w:rsidP="00147238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7E531F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(ТВ)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531F">
        <w:rPr>
          <w:rFonts w:ascii="Times New Roman" w:hAnsi="Times New Roman" w:cs="Times New Roman"/>
          <w:sz w:val="28"/>
          <w:szCs w:val="28"/>
        </w:rPr>
        <w:t>0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5(</w:t>
      </w:r>
      <w:proofErr w:type="spell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>(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531F">
        <w:rPr>
          <w:rFonts w:ascii="Times New Roman" w:hAnsi="Times New Roman" w:cs="Times New Roman"/>
          <w:sz w:val="28"/>
          <w:szCs w:val="28"/>
        </w:rPr>
        <w:t>)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spell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E531F">
        <w:rPr>
          <w:rFonts w:ascii="Times New Roman" w:hAnsi="Times New Roman" w:cs="Times New Roman"/>
          <w:sz w:val="28"/>
          <w:szCs w:val="28"/>
        </w:rPr>
        <w:t>+ 755 кДж</w:t>
      </w:r>
      <w:r w:rsidRPr="008D01E4">
        <w:rPr>
          <w:rFonts w:ascii="Times New Roman" w:hAnsi="Times New Roman" w:cs="Times New Roman"/>
          <w:sz w:val="28"/>
          <w:szCs w:val="28"/>
        </w:rPr>
        <w:t>.</w:t>
      </w:r>
    </w:p>
    <w:p w:rsid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Pr="00147238" w:rsidRDefault="00147238" w:rsidP="00147238">
      <w:pPr>
        <w:tabs>
          <w:tab w:val="decimal" w:pos="-4536"/>
          <w:tab w:val="decimal" w:pos="-4395"/>
          <w:tab w:val="decimal" w:pos="709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Pr="00147238" w:rsidRDefault="00147238" w:rsidP="00147238">
      <w:pPr>
        <w:pStyle w:val="a4"/>
        <w:numPr>
          <w:ilvl w:val="1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7238">
        <w:rPr>
          <w:rFonts w:ascii="Times New Roman" w:hAnsi="Times New Roman" w:cs="Times New Roman"/>
          <w:sz w:val="28"/>
          <w:szCs w:val="28"/>
        </w:rPr>
        <w:t>Оценить, в каком интервале температур возможно самопроизвол</w:t>
      </w:r>
      <w:r w:rsidRPr="00147238">
        <w:rPr>
          <w:rFonts w:ascii="Times New Roman" w:hAnsi="Times New Roman" w:cs="Times New Roman"/>
          <w:sz w:val="28"/>
          <w:szCs w:val="28"/>
        </w:rPr>
        <w:t>ь</w:t>
      </w:r>
      <w:r w:rsidRPr="00147238">
        <w:rPr>
          <w:rFonts w:ascii="Times New Roman" w:hAnsi="Times New Roman" w:cs="Times New Roman"/>
          <w:sz w:val="28"/>
          <w:szCs w:val="28"/>
        </w:rPr>
        <w:t>ное протекание реакции восстановления диоксида титана графитом.</w:t>
      </w:r>
    </w:p>
    <w:p w:rsidR="00147238" w:rsidRDefault="00147238">
      <w:pPr>
        <w:rPr>
          <w:lang w:val="en-US"/>
        </w:rPr>
      </w:pPr>
    </w:p>
    <w:p w:rsidR="00147238" w:rsidRDefault="00147238">
      <w:pPr>
        <w:rPr>
          <w:lang w:val="en-US"/>
        </w:rPr>
      </w:pPr>
    </w:p>
    <w:p w:rsidR="00147238" w:rsidRPr="007E531F" w:rsidRDefault="00147238" w:rsidP="00147238">
      <w:pPr>
        <w:rPr>
          <w:rFonts w:ascii="Times New Roman" w:hAnsi="Times New Roman" w:cs="Times New Roman"/>
          <w:sz w:val="28"/>
          <w:szCs w:val="28"/>
        </w:rPr>
      </w:pPr>
      <w:r w:rsidRPr="00147238">
        <w:rPr>
          <w:rFonts w:ascii="Times New Roman" w:hAnsi="Times New Roman" w:cs="Times New Roman"/>
          <w:b/>
          <w:sz w:val="28"/>
          <w:szCs w:val="28"/>
        </w:rPr>
        <w:t>2.12.</w:t>
      </w:r>
      <w:r w:rsidRPr="00147238">
        <w:rPr>
          <w:rFonts w:ascii="Times New Roman" w:hAnsi="Times New Roman" w:cs="Times New Roman"/>
          <w:sz w:val="28"/>
          <w:szCs w:val="28"/>
        </w:rPr>
        <w:t xml:space="preserve"> </w:t>
      </w:r>
      <w:r w:rsidRPr="007E531F">
        <w:rPr>
          <w:rFonts w:ascii="Times New Roman" w:hAnsi="Times New Roman" w:cs="Times New Roman"/>
          <w:sz w:val="28"/>
          <w:szCs w:val="28"/>
        </w:rPr>
        <w:t>Как повлия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531F">
        <w:rPr>
          <w:rFonts w:ascii="Times New Roman" w:hAnsi="Times New Roman" w:cs="Times New Roman"/>
          <w:sz w:val="28"/>
          <w:szCs w:val="28"/>
        </w:rPr>
        <w:t xml:space="preserve">т на равновесие в предложенной системе указанные внешние воздействия?  Запишите выражение для константы равновесия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31F">
        <w:rPr>
          <w:rFonts w:ascii="Times New Roman" w:hAnsi="Times New Roman" w:cs="Times New Roman"/>
          <w:sz w:val="28"/>
          <w:szCs w:val="28"/>
        </w:rPr>
        <w:t>ашей системе и вычислите значения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для стандартной температуры и для температуры 1000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E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К.Конкретные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 xml:space="preserve"> условия задач по вариантам приведены в таблице</w:t>
      </w:r>
      <w:r w:rsidRPr="008D0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147238" w:rsidRPr="007E531F" w:rsidTr="00797137">
        <w:tc>
          <w:tcPr>
            <w:tcW w:w="1384" w:type="dxa"/>
          </w:tcPr>
          <w:p w:rsidR="00147238" w:rsidRPr="007E531F" w:rsidRDefault="00147238" w:rsidP="00797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3969" w:type="dxa"/>
          </w:tcPr>
          <w:p w:rsidR="00147238" w:rsidRPr="007E531F" w:rsidRDefault="00147238" w:rsidP="00797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Равновесная система</w:t>
            </w:r>
          </w:p>
        </w:tc>
        <w:tc>
          <w:tcPr>
            <w:tcW w:w="4218" w:type="dxa"/>
          </w:tcPr>
          <w:p w:rsidR="00147238" w:rsidRPr="007E531F" w:rsidRDefault="00147238" w:rsidP="00797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Внешние воздействия</w:t>
            </w:r>
          </w:p>
        </w:tc>
      </w:tr>
      <w:tr w:rsidR="00147238" w:rsidRPr="007E531F" w:rsidTr="00797137">
        <w:tc>
          <w:tcPr>
            <w:tcW w:w="1384" w:type="dxa"/>
          </w:tcPr>
          <w:p w:rsidR="00147238" w:rsidRPr="007E531F" w:rsidRDefault="00147238" w:rsidP="007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2.12</w:t>
            </w:r>
          </w:p>
        </w:tc>
        <w:tc>
          <w:tcPr>
            <w:tcW w:w="3969" w:type="dxa"/>
          </w:tcPr>
          <w:p w:rsidR="00147238" w:rsidRPr="007E531F" w:rsidRDefault="00147238" w:rsidP="00797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)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↔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)</w:t>
            </w:r>
          </w:p>
        </w:tc>
        <w:tc>
          <w:tcPr>
            <w:tcW w:w="4218" w:type="dxa"/>
          </w:tcPr>
          <w:p w:rsidR="00147238" w:rsidRPr="007E531F" w:rsidRDefault="00147238" w:rsidP="0079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1.Уменьшение парциального давления азота</w:t>
            </w:r>
          </w:p>
          <w:p w:rsidR="00147238" w:rsidRPr="007E531F" w:rsidRDefault="00147238" w:rsidP="0079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2.Уменьшение общего объема системы</w:t>
            </w:r>
          </w:p>
          <w:p w:rsidR="00147238" w:rsidRPr="007E531F" w:rsidRDefault="00147238" w:rsidP="007971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3.Охлаждение системы</w:t>
            </w:r>
          </w:p>
        </w:tc>
      </w:tr>
    </w:tbl>
    <w:p w:rsid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P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Pr="007E531F" w:rsidRDefault="00147238" w:rsidP="0014723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47238">
        <w:rPr>
          <w:rFonts w:ascii="Times New Roman" w:hAnsi="Times New Roman" w:cs="Times New Roman"/>
          <w:b/>
          <w:sz w:val="28"/>
          <w:szCs w:val="28"/>
        </w:rPr>
        <w:t>3.12</w:t>
      </w:r>
      <w:r w:rsidRPr="00147238">
        <w:rPr>
          <w:rFonts w:ascii="Times New Roman" w:hAnsi="Times New Roman" w:cs="Times New Roman"/>
          <w:sz w:val="28"/>
          <w:szCs w:val="28"/>
        </w:rPr>
        <w:t xml:space="preserve">. </w:t>
      </w:r>
      <w:r w:rsidRPr="007E531F">
        <w:rPr>
          <w:rFonts w:ascii="Times New Roman" w:hAnsi="Times New Roman" w:cs="Times New Roman"/>
          <w:sz w:val="28"/>
          <w:szCs w:val="28"/>
        </w:rPr>
        <w:t>а)</w:t>
      </w:r>
      <w:r w:rsidRPr="00147238">
        <w:rPr>
          <w:rFonts w:ascii="Times New Roman" w:hAnsi="Times New Roman" w:cs="Times New Roman"/>
          <w:sz w:val="28"/>
          <w:szCs w:val="28"/>
        </w:rPr>
        <w:t xml:space="preserve"> </w:t>
      </w:r>
      <w:r w:rsidRPr="007E531F">
        <w:rPr>
          <w:rFonts w:ascii="Times New Roman" w:hAnsi="Times New Roman" w:cs="Times New Roman"/>
          <w:sz w:val="28"/>
          <w:szCs w:val="28"/>
        </w:rPr>
        <w:t xml:space="preserve">Сколько грамм металлического калия нужно растворить в 0.5 л воды, чтобы получить раствор с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7E531F">
        <w:rPr>
          <w:rFonts w:ascii="Times New Roman" w:hAnsi="Times New Roman" w:cs="Times New Roman"/>
          <w:sz w:val="28"/>
          <w:szCs w:val="28"/>
        </w:rPr>
        <w:t>=14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7238" w:rsidRPr="007E531F" w:rsidRDefault="00147238" w:rsidP="0014723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E531F">
        <w:rPr>
          <w:rFonts w:ascii="Times New Roman" w:hAnsi="Times New Roman" w:cs="Times New Roman"/>
          <w:sz w:val="28"/>
          <w:szCs w:val="28"/>
        </w:rPr>
        <w:t>) Какой объем газообразного хлористого водорода потребуется  для нейтр</w:t>
      </w:r>
      <w:r w:rsidRPr="007E531F">
        <w:rPr>
          <w:rFonts w:ascii="Times New Roman" w:hAnsi="Times New Roman" w:cs="Times New Roman"/>
          <w:sz w:val="28"/>
          <w:szCs w:val="28"/>
        </w:rPr>
        <w:t>а</w:t>
      </w:r>
      <w:r w:rsidRPr="007E531F">
        <w:rPr>
          <w:rFonts w:ascii="Times New Roman" w:hAnsi="Times New Roman" w:cs="Times New Roman"/>
          <w:sz w:val="28"/>
          <w:szCs w:val="28"/>
        </w:rPr>
        <w:t>лизации такого раствора?</w:t>
      </w:r>
    </w:p>
    <w:p w:rsid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Pr="00BF0133" w:rsidRDefault="00147238" w:rsidP="001472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238">
        <w:rPr>
          <w:rFonts w:ascii="Times New Roman" w:hAnsi="Times New Roman" w:cs="Times New Roman"/>
          <w:b/>
          <w:sz w:val="28"/>
          <w:szCs w:val="28"/>
        </w:rPr>
        <w:lastRenderedPageBreak/>
        <w:t>3.22</w:t>
      </w:r>
      <w:r w:rsidRPr="00147238">
        <w:rPr>
          <w:rFonts w:ascii="Times New Roman" w:hAnsi="Times New Roman" w:cs="Times New Roman"/>
          <w:sz w:val="28"/>
          <w:szCs w:val="28"/>
        </w:rPr>
        <w:t xml:space="preserve">. </w:t>
      </w:r>
      <w:r w:rsidRPr="00BF0133">
        <w:rPr>
          <w:rFonts w:ascii="Times New Roman" w:hAnsi="Times New Roman" w:cs="Times New Roman"/>
          <w:sz w:val="28"/>
          <w:szCs w:val="28"/>
        </w:rPr>
        <w:t>Вычислить величину водородного показателя 0,68 % раствора серов</w:t>
      </w:r>
      <w:r w:rsidRPr="00BF0133">
        <w:rPr>
          <w:rFonts w:ascii="Times New Roman" w:hAnsi="Times New Roman" w:cs="Times New Roman"/>
          <w:sz w:val="28"/>
          <w:szCs w:val="28"/>
        </w:rPr>
        <w:t>о</w:t>
      </w:r>
      <w:r w:rsidRPr="00BF0133">
        <w:rPr>
          <w:rFonts w:ascii="Times New Roman" w:hAnsi="Times New Roman" w:cs="Times New Roman"/>
          <w:sz w:val="28"/>
          <w:szCs w:val="28"/>
        </w:rPr>
        <w:t>дорода в воде. Плотность раствора 10</w:t>
      </w:r>
      <w:r w:rsidRPr="00BF01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0133">
        <w:rPr>
          <w:rFonts w:ascii="Times New Roman" w:hAnsi="Times New Roman" w:cs="Times New Roman"/>
          <w:sz w:val="28"/>
          <w:szCs w:val="28"/>
        </w:rPr>
        <w:t>кг/м</w:t>
      </w:r>
      <w:r w:rsidRPr="00BF01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0133">
        <w:rPr>
          <w:rFonts w:ascii="Times New Roman" w:hAnsi="Times New Roman" w:cs="Times New Roman"/>
          <w:sz w:val="28"/>
          <w:szCs w:val="28"/>
        </w:rPr>
        <w:t>.</w:t>
      </w:r>
    </w:p>
    <w:p w:rsid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47238">
        <w:rPr>
          <w:rFonts w:ascii="Times New Roman" w:hAnsi="Times New Roman" w:cs="Times New Roman"/>
          <w:b/>
          <w:sz w:val="28"/>
          <w:szCs w:val="28"/>
        </w:rPr>
        <w:t xml:space="preserve">3.32. </w:t>
      </w:r>
      <w:r w:rsidRPr="007E531F">
        <w:rPr>
          <w:rFonts w:ascii="Times New Roman" w:hAnsi="Times New Roman" w:cs="Times New Roman"/>
          <w:sz w:val="28"/>
          <w:szCs w:val="28"/>
        </w:rPr>
        <w:t>Рассчитать величины константы гидролиза, степени гидролиза и водоро</w:t>
      </w:r>
      <w:r w:rsidRPr="007E531F">
        <w:rPr>
          <w:rFonts w:ascii="Times New Roman" w:hAnsi="Times New Roman" w:cs="Times New Roman"/>
          <w:sz w:val="28"/>
          <w:szCs w:val="28"/>
        </w:rPr>
        <w:t>д</w:t>
      </w:r>
      <w:r w:rsidRPr="007E531F">
        <w:rPr>
          <w:rFonts w:ascii="Times New Roman" w:hAnsi="Times New Roman" w:cs="Times New Roman"/>
          <w:sz w:val="28"/>
          <w:szCs w:val="28"/>
        </w:rPr>
        <w:t>ного показателя водного раствора соли. Привести уравнения гидролиза в молекулярной и ионной форме. Как изменится значение водородного пок</w:t>
      </w:r>
      <w:r w:rsidRPr="007E531F">
        <w:rPr>
          <w:rFonts w:ascii="Times New Roman" w:hAnsi="Times New Roman" w:cs="Times New Roman"/>
          <w:sz w:val="28"/>
          <w:szCs w:val="28"/>
        </w:rPr>
        <w:t>а</w:t>
      </w:r>
      <w:r w:rsidRPr="007E531F">
        <w:rPr>
          <w:rFonts w:ascii="Times New Roman" w:hAnsi="Times New Roman" w:cs="Times New Roman"/>
          <w:sz w:val="28"/>
          <w:szCs w:val="28"/>
        </w:rPr>
        <w:t>зателя раствора при указанном изменении его концентрации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Плотности всех растворов считать равными 10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>кг/м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E531F">
        <w:rPr>
          <w:rFonts w:ascii="Times New Roman" w:hAnsi="Times New Roman" w:cs="Times New Roman"/>
          <w:sz w:val="28"/>
          <w:szCs w:val="28"/>
        </w:rPr>
        <w:t>. Конкретные данные для решения задачи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238" w:rsidRDefault="00147238" w:rsidP="00147238">
      <w:pPr>
        <w:pStyle w:val="a4"/>
        <w:ind w:left="375" w:firstLine="28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2462"/>
        <w:gridCol w:w="2474"/>
        <w:gridCol w:w="2536"/>
      </w:tblGrid>
      <w:tr w:rsidR="00147238" w:rsidRPr="007E531F" w:rsidTr="00147238">
        <w:trPr>
          <w:trHeight w:val="346"/>
        </w:trPr>
        <w:tc>
          <w:tcPr>
            <w:tcW w:w="2432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2462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</w:tc>
        <w:tc>
          <w:tcPr>
            <w:tcW w:w="2474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Массовая доля, %</w:t>
            </w:r>
          </w:p>
        </w:tc>
        <w:tc>
          <w:tcPr>
            <w:tcW w:w="2536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Изменение концентрации ра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твора</w:t>
            </w:r>
          </w:p>
        </w:tc>
      </w:tr>
      <w:tr w:rsidR="00147238" w:rsidRPr="007E531F" w:rsidTr="00147238">
        <w:trPr>
          <w:trHeight w:val="334"/>
        </w:trPr>
        <w:tc>
          <w:tcPr>
            <w:tcW w:w="2432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3.32</w:t>
            </w:r>
          </w:p>
        </w:tc>
        <w:tc>
          <w:tcPr>
            <w:tcW w:w="2462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Ацетат натрия</w:t>
            </w:r>
          </w:p>
        </w:tc>
        <w:tc>
          <w:tcPr>
            <w:tcW w:w="2474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36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Уменьшение в 1,5 раза</w:t>
            </w:r>
          </w:p>
        </w:tc>
      </w:tr>
    </w:tbl>
    <w:p w:rsid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Default="00147238" w:rsidP="00147238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47238">
        <w:rPr>
          <w:rFonts w:ascii="Times New Roman" w:hAnsi="Times New Roman" w:cs="Times New Roman"/>
          <w:b/>
          <w:sz w:val="28"/>
          <w:szCs w:val="28"/>
        </w:rPr>
        <w:t>4.12</w:t>
      </w:r>
      <w:r w:rsidRPr="00147238">
        <w:rPr>
          <w:rFonts w:ascii="Times New Roman" w:hAnsi="Times New Roman" w:cs="Times New Roman"/>
          <w:sz w:val="28"/>
          <w:szCs w:val="28"/>
        </w:rPr>
        <w:t xml:space="preserve">. </w:t>
      </w:r>
      <w:r w:rsidRPr="007E531F">
        <w:rPr>
          <w:rFonts w:ascii="Times New Roman" w:hAnsi="Times New Roman" w:cs="Times New Roman"/>
          <w:sz w:val="28"/>
          <w:szCs w:val="28"/>
        </w:rPr>
        <w:t xml:space="preserve">Используя заданные в таблице значения квантовых чисел </w:t>
      </w:r>
      <w:r>
        <w:rPr>
          <w:rFonts w:ascii="Times New Roman" w:hAnsi="Times New Roman" w:cs="Times New Roman"/>
          <w:sz w:val="28"/>
          <w:szCs w:val="28"/>
        </w:rPr>
        <w:t>при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531F">
        <w:rPr>
          <w:rFonts w:ascii="Times New Roman" w:hAnsi="Times New Roman" w:cs="Times New Roman"/>
          <w:sz w:val="28"/>
          <w:szCs w:val="28"/>
        </w:rPr>
        <w:t>, хара</w:t>
      </w:r>
      <w:r w:rsidRPr="007E531F">
        <w:rPr>
          <w:rFonts w:ascii="Times New Roman" w:hAnsi="Times New Roman" w:cs="Times New Roman"/>
          <w:sz w:val="28"/>
          <w:szCs w:val="28"/>
        </w:rPr>
        <w:t>к</w:t>
      </w:r>
      <w:r w:rsidRPr="007E531F">
        <w:rPr>
          <w:rFonts w:ascii="Times New Roman" w:hAnsi="Times New Roman" w:cs="Times New Roman"/>
          <w:sz w:val="28"/>
          <w:szCs w:val="28"/>
        </w:rPr>
        <w:t>теризующих внешний (валентный) электронный слой элемента (Э), а также формулу его высшего оксида или гидроксида, определить этот элемент и з</w:t>
      </w:r>
      <w:r w:rsidRPr="007E531F">
        <w:rPr>
          <w:rFonts w:ascii="Times New Roman" w:hAnsi="Times New Roman" w:cs="Times New Roman"/>
          <w:sz w:val="28"/>
          <w:szCs w:val="28"/>
        </w:rPr>
        <w:t>а</w:t>
      </w:r>
      <w:r w:rsidRPr="007E531F">
        <w:rPr>
          <w:rFonts w:ascii="Times New Roman" w:hAnsi="Times New Roman" w:cs="Times New Roman"/>
          <w:sz w:val="28"/>
          <w:szCs w:val="28"/>
        </w:rPr>
        <w:t>писать его электронную формулу.</w:t>
      </w:r>
    </w:p>
    <w:p w:rsidR="00147238" w:rsidRPr="00147238" w:rsidRDefault="00147238" w:rsidP="00147238">
      <w:pPr>
        <w:pStyle w:val="a4"/>
        <w:ind w:left="375" w:firstLine="28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356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1779"/>
        <w:gridCol w:w="1801"/>
        <w:gridCol w:w="1926"/>
        <w:gridCol w:w="1995"/>
      </w:tblGrid>
      <w:tr w:rsidR="00147238" w:rsidRPr="007E531F" w:rsidTr="00147238">
        <w:trPr>
          <w:trHeight w:val="312"/>
        </w:trPr>
        <w:tc>
          <w:tcPr>
            <w:tcW w:w="1855" w:type="dxa"/>
            <w:vMerge w:val="restart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3580" w:type="dxa"/>
            <w:gridSpan w:val="2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Значения квантовых чисел</w:t>
            </w:r>
          </w:p>
        </w:tc>
        <w:tc>
          <w:tcPr>
            <w:tcW w:w="1926" w:type="dxa"/>
            <w:vMerge w:val="restart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Формула высшего о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сида</w:t>
            </w:r>
          </w:p>
        </w:tc>
        <w:tc>
          <w:tcPr>
            <w:tcW w:w="1995" w:type="dxa"/>
            <w:vMerge w:val="restart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ги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роксида</w:t>
            </w:r>
          </w:p>
        </w:tc>
      </w:tr>
      <w:tr w:rsidR="00147238" w:rsidRPr="007E531F" w:rsidTr="00147238">
        <w:trPr>
          <w:trHeight w:val="168"/>
        </w:trPr>
        <w:tc>
          <w:tcPr>
            <w:tcW w:w="1855" w:type="dxa"/>
            <w:vMerge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01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926" w:type="dxa"/>
            <w:vMerge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238" w:rsidRPr="007E531F" w:rsidTr="00147238">
        <w:trPr>
          <w:trHeight w:val="312"/>
        </w:trPr>
        <w:tc>
          <w:tcPr>
            <w:tcW w:w="1855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4.12</w:t>
            </w:r>
          </w:p>
        </w:tc>
        <w:tc>
          <w:tcPr>
            <w:tcW w:w="1779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26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proofErr w:type="gramStart"/>
            <w:r w:rsidRPr="00A95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995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2B5" w:rsidRDefault="004942B5" w:rsidP="00147238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4942B5" w:rsidRDefault="004942B5" w:rsidP="00147238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47238" w:rsidRPr="00147238" w:rsidRDefault="00147238" w:rsidP="00147238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47238">
        <w:rPr>
          <w:rFonts w:ascii="Times New Roman" w:hAnsi="Times New Roman" w:cs="Times New Roman"/>
          <w:b/>
          <w:sz w:val="28"/>
          <w:szCs w:val="28"/>
        </w:rPr>
        <w:t>5.12.</w:t>
      </w:r>
      <w:r w:rsidRPr="00147238">
        <w:rPr>
          <w:rFonts w:ascii="Times New Roman" w:hAnsi="Times New Roman" w:cs="Times New Roman"/>
          <w:sz w:val="28"/>
          <w:szCs w:val="28"/>
        </w:rPr>
        <w:t xml:space="preserve"> </w:t>
      </w:r>
      <w:r w:rsidRPr="007E531F">
        <w:rPr>
          <w:rFonts w:ascii="Times New Roman" w:hAnsi="Times New Roman" w:cs="Times New Roman"/>
          <w:sz w:val="28"/>
          <w:szCs w:val="28"/>
        </w:rPr>
        <w:t>Пользуясь таблицей стандартных электродных потенциалов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31F">
        <w:rPr>
          <w:rFonts w:ascii="Times New Roman" w:hAnsi="Times New Roman" w:cs="Times New Roman"/>
          <w:sz w:val="28"/>
          <w:szCs w:val="28"/>
        </w:rPr>
        <w:t xml:space="preserve"> составить термодинамический прогноз о возможности протекания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>-восстановительной реакции в предлагаемой системе и ее продуктах. Ко</w:t>
      </w:r>
      <w:r w:rsidRPr="007E531F">
        <w:rPr>
          <w:rFonts w:ascii="Times New Roman" w:hAnsi="Times New Roman" w:cs="Times New Roman"/>
          <w:sz w:val="28"/>
          <w:szCs w:val="28"/>
        </w:rPr>
        <w:t>н</w:t>
      </w:r>
      <w:r w:rsidRPr="007E531F">
        <w:rPr>
          <w:rFonts w:ascii="Times New Roman" w:hAnsi="Times New Roman" w:cs="Times New Roman"/>
          <w:sz w:val="28"/>
          <w:szCs w:val="28"/>
        </w:rPr>
        <w:t>кретные исходные данные по вариантам представлены в таблицах.</w:t>
      </w:r>
    </w:p>
    <w:p w:rsid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7620"/>
      </w:tblGrid>
      <w:tr w:rsidR="00147238" w:rsidRPr="007E531F" w:rsidTr="00797137">
        <w:tc>
          <w:tcPr>
            <w:tcW w:w="1576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7620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исходные вещества).Все растворы - водные.</w:t>
            </w:r>
          </w:p>
        </w:tc>
      </w:tr>
      <w:tr w:rsidR="00147238" w:rsidRPr="007E531F" w:rsidTr="00797137">
        <w:tc>
          <w:tcPr>
            <w:tcW w:w="1576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5.12а</w:t>
            </w:r>
          </w:p>
        </w:tc>
        <w:tc>
          <w:tcPr>
            <w:tcW w:w="7620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</w:tbl>
    <w:p w:rsid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7620"/>
      </w:tblGrid>
      <w:tr w:rsidR="00147238" w:rsidRPr="007E531F" w:rsidTr="00797137">
        <w:tc>
          <w:tcPr>
            <w:tcW w:w="1576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7620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исходные вещества).Все растворы - водные.</w:t>
            </w:r>
          </w:p>
        </w:tc>
      </w:tr>
      <w:tr w:rsidR="00147238" w:rsidRPr="007E531F" w:rsidTr="00797137">
        <w:tc>
          <w:tcPr>
            <w:tcW w:w="1576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5.12б</w:t>
            </w:r>
          </w:p>
        </w:tc>
        <w:tc>
          <w:tcPr>
            <w:tcW w:w="7620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Cr+KMnO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+KOH→</w:t>
            </w:r>
          </w:p>
        </w:tc>
      </w:tr>
    </w:tbl>
    <w:p w:rsid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47238" w:rsidRPr="00147238" w:rsidRDefault="0014723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7238">
        <w:rPr>
          <w:rFonts w:ascii="Times New Roman" w:hAnsi="Times New Roman" w:cs="Times New Roman"/>
          <w:b/>
          <w:sz w:val="28"/>
          <w:szCs w:val="28"/>
          <w:lang w:val="en-US"/>
        </w:rPr>
        <w:t>5.22.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7619"/>
      </w:tblGrid>
      <w:tr w:rsidR="00147238" w:rsidRPr="007E531F" w:rsidTr="00797137">
        <w:tc>
          <w:tcPr>
            <w:tcW w:w="1576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5.22</w:t>
            </w:r>
          </w:p>
        </w:tc>
        <w:tc>
          <w:tcPr>
            <w:tcW w:w="7619" w:type="dxa"/>
            <w:vAlign w:val="center"/>
          </w:tcPr>
          <w:p w:rsidR="00147238" w:rsidRPr="007E531F" w:rsidRDefault="00147238" w:rsidP="007971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Какой толщины пленка золота образуется при электролизе раствора 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золотохлористоводородн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кислот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uCL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при плотности тока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=10</w:t>
            </w: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времени τ=30 мин? Выход по току 100 %.</w:t>
            </w:r>
          </w:p>
        </w:tc>
      </w:tr>
    </w:tbl>
    <w:p w:rsidR="00147238" w:rsidRPr="00147238" w:rsidRDefault="0014723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47238" w:rsidRPr="00147238" w:rsidSect="001472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8B9"/>
    <w:multiLevelType w:val="multilevel"/>
    <w:tmpl w:val="8670052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D7B40D5"/>
    <w:multiLevelType w:val="multilevel"/>
    <w:tmpl w:val="E11C71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2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C7"/>
    <w:rsid w:val="00147238"/>
    <w:rsid w:val="00301DC7"/>
    <w:rsid w:val="004942B5"/>
    <w:rsid w:val="006E1AD0"/>
    <w:rsid w:val="009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Bogachkov</dc:creator>
  <cp:keywords/>
  <dc:description/>
  <cp:lastModifiedBy>Bogachkov</cp:lastModifiedBy>
  <cp:revision>2</cp:revision>
  <dcterms:created xsi:type="dcterms:W3CDTF">2014-05-06T13:35:00Z</dcterms:created>
  <dcterms:modified xsi:type="dcterms:W3CDTF">2014-05-06T13:55:00Z</dcterms:modified>
</cp:coreProperties>
</file>