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97" w:rsidRPr="00EF0F46" w:rsidRDefault="00EF0F46">
      <w:r>
        <w:t xml:space="preserve">Рассчитать производительность шаровой мельницы, если полезный объем </w:t>
      </w:r>
      <w:r>
        <w:rPr>
          <w:lang w:val="en-US"/>
        </w:rPr>
        <w:t>V</w:t>
      </w:r>
      <w:r w:rsidRPr="00EF0F46">
        <w:t xml:space="preserve">=54 </w:t>
      </w:r>
      <w:r>
        <w:t>м</w:t>
      </w:r>
      <w:r>
        <w:rPr>
          <w:vertAlign w:val="superscript"/>
        </w:rPr>
        <w:t>3</w:t>
      </w:r>
      <w:r>
        <w:rPr>
          <w:vertAlign w:val="subscript"/>
        </w:rPr>
        <w:t xml:space="preserve"> </w:t>
      </w:r>
      <w:r>
        <w:t xml:space="preserve">, внутренний диаметр футерованного барабана </w:t>
      </w:r>
      <w:r>
        <w:rPr>
          <w:lang w:val="en-US"/>
        </w:rPr>
        <w:t>D</w:t>
      </w:r>
      <w:r w:rsidRPr="00EF0F46">
        <w:t>=2,4</w:t>
      </w:r>
      <w:r>
        <w:t>м, масса мелющих тел 42т</w:t>
      </w:r>
      <w:proofErr w:type="gramStart"/>
      <w:r>
        <w:t xml:space="preserve"> ,</w:t>
      </w:r>
      <w:bookmarkStart w:id="0" w:name="_GoBack"/>
      <w:bookmarkEnd w:id="0"/>
      <w:proofErr w:type="gramEnd"/>
      <w:r>
        <w:t xml:space="preserve"> удельная производительность </w:t>
      </w:r>
      <w:r>
        <w:rPr>
          <w:lang w:val="en-US"/>
        </w:rPr>
        <w:t>g</w:t>
      </w:r>
      <w:r w:rsidRPr="00EF0F46">
        <w:t>=0,21</w:t>
      </w:r>
      <w:r>
        <w:t>т</w:t>
      </w:r>
      <w:r w:rsidRPr="00EF0F46">
        <w:t>/</w:t>
      </w:r>
      <w:r>
        <w:t>(</w:t>
      </w:r>
      <w:proofErr w:type="spellStart"/>
      <w:r>
        <w:t>кВт×Ч</w:t>
      </w:r>
      <w:proofErr w:type="spellEnd"/>
      <w:r>
        <w:t>)</w:t>
      </w:r>
      <w:r w:rsidRPr="00EF0F46">
        <w:t>,</w:t>
      </w:r>
      <w:r>
        <w:t xml:space="preserve">к=0,73 </w:t>
      </w:r>
    </w:p>
    <w:sectPr w:rsidR="00DB1C97" w:rsidRPr="00EF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46"/>
    <w:rsid w:val="0003482D"/>
    <w:rsid w:val="00DB1C97"/>
    <w:rsid w:val="00E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2014-05-07T11:30:00Z</dcterms:created>
  <dcterms:modified xsi:type="dcterms:W3CDTF">2014-05-07T11:41:00Z</dcterms:modified>
</cp:coreProperties>
</file>