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8D" w:rsidRDefault="00D15F8D" w:rsidP="000E2725">
      <w:r>
        <w:t xml:space="preserve"> </w:t>
      </w:r>
    </w:p>
    <w:p w:rsidR="00D15F8D" w:rsidRDefault="007739BC" w:rsidP="00D15F8D">
      <w:pPr>
        <w:pStyle w:val="a3"/>
        <w:numPr>
          <w:ilvl w:val="0"/>
          <w:numId w:val="1"/>
        </w:numPr>
      </w:pPr>
      <w:r>
        <w:t xml:space="preserve">Навеску стандартного алюминиевого сплава, содержащего 12,5 % </w:t>
      </w:r>
      <w:r>
        <w:rPr>
          <w:lang w:val="en-US"/>
        </w:rPr>
        <w:t>Si</w:t>
      </w:r>
      <w:r>
        <w:t xml:space="preserve"> массой 0,3000г, растворили в мерной колбе емкостью 500мл. Для построения </w:t>
      </w:r>
      <w:proofErr w:type="spellStart"/>
      <w:r>
        <w:t>градуировочного</w:t>
      </w:r>
      <w:proofErr w:type="spellEnd"/>
      <w:r>
        <w:t xml:space="preserve"> графика в мерные колбы вместимостью 100 мл поместили 5,00; 5,20; 5,40; 5,60; 5,80; 6,00 этого раствора</w:t>
      </w:r>
      <w:proofErr w:type="gramStart"/>
      <w:r>
        <w:t xml:space="preserve"> ,</w:t>
      </w:r>
      <w:proofErr w:type="gramEnd"/>
      <w:r>
        <w:t xml:space="preserve"> добавили реактивы – растворы </w:t>
      </w:r>
      <w:proofErr w:type="spellStart"/>
      <w:r>
        <w:t>молибдата</w:t>
      </w:r>
      <w:proofErr w:type="spellEnd"/>
      <w:r>
        <w:t xml:space="preserve"> аммония и сульфата железа (</w:t>
      </w:r>
      <w:r>
        <w:rPr>
          <w:lang w:val="en-US"/>
        </w:rPr>
        <w:t>II</w:t>
      </w:r>
      <w:r>
        <w:t>) и довели до метки. Измерили оптические плотности относительн</w:t>
      </w:r>
      <w:r w:rsidR="00AA18C8">
        <w:t xml:space="preserve">о первого раствора и получили: </w:t>
      </w:r>
    </w:p>
    <w:tbl>
      <w:tblPr>
        <w:tblStyle w:val="a4"/>
        <w:tblW w:w="0" w:type="auto"/>
        <w:tblInd w:w="720" w:type="dxa"/>
        <w:tblLook w:val="04A0" w:firstRow="1" w:lastRow="0" w:firstColumn="1" w:lastColumn="0" w:noHBand="0" w:noVBand="1"/>
      </w:tblPr>
      <w:tblGrid>
        <w:gridCol w:w="1469"/>
        <w:gridCol w:w="1477"/>
        <w:gridCol w:w="1476"/>
        <w:gridCol w:w="1476"/>
        <w:gridCol w:w="1476"/>
        <w:gridCol w:w="1477"/>
      </w:tblGrid>
      <w:tr w:rsidR="00AA18C8" w:rsidTr="00AA18C8">
        <w:tc>
          <w:tcPr>
            <w:tcW w:w="1595" w:type="dxa"/>
          </w:tcPr>
          <w:p w:rsidR="00AA18C8" w:rsidRPr="00AA18C8" w:rsidRDefault="00AA18C8" w:rsidP="00AA18C8">
            <w:pPr>
              <w:pStyle w:val="a3"/>
              <w:ind w:left="0"/>
              <w:jc w:val="center"/>
            </w:pPr>
            <w:r>
              <w:rPr>
                <w:lang w:val="en-US"/>
              </w:rPr>
              <w:t>V</w:t>
            </w:r>
            <w:r>
              <w:t>,мл</w:t>
            </w:r>
          </w:p>
        </w:tc>
        <w:tc>
          <w:tcPr>
            <w:tcW w:w="1595" w:type="dxa"/>
          </w:tcPr>
          <w:p w:rsidR="00AA18C8" w:rsidRDefault="00AA18C8" w:rsidP="00AA18C8">
            <w:pPr>
              <w:pStyle w:val="a3"/>
              <w:ind w:left="0"/>
              <w:jc w:val="center"/>
            </w:pPr>
            <w:r>
              <w:t>5,20</w:t>
            </w:r>
          </w:p>
        </w:tc>
        <w:tc>
          <w:tcPr>
            <w:tcW w:w="1595" w:type="dxa"/>
          </w:tcPr>
          <w:p w:rsidR="00AA18C8" w:rsidRDefault="00AA18C8" w:rsidP="00AA18C8">
            <w:pPr>
              <w:pStyle w:val="a3"/>
              <w:ind w:left="0"/>
              <w:jc w:val="center"/>
            </w:pPr>
            <w:r>
              <w:t>5,40</w:t>
            </w:r>
          </w:p>
        </w:tc>
        <w:tc>
          <w:tcPr>
            <w:tcW w:w="1595" w:type="dxa"/>
          </w:tcPr>
          <w:p w:rsidR="00AA18C8" w:rsidRDefault="00AA18C8" w:rsidP="00AA18C8">
            <w:pPr>
              <w:pStyle w:val="a3"/>
              <w:ind w:left="0"/>
              <w:jc w:val="center"/>
            </w:pPr>
            <w:r>
              <w:t>5,60</w:t>
            </w:r>
          </w:p>
        </w:tc>
        <w:tc>
          <w:tcPr>
            <w:tcW w:w="1595" w:type="dxa"/>
          </w:tcPr>
          <w:p w:rsidR="00AA18C8" w:rsidRDefault="00AA18C8" w:rsidP="00AA18C8">
            <w:pPr>
              <w:pStyle w:val="a3"/>
              <w:ind w:left="0"/>
              <w:jc w:val="center"/>
            </w:pPr>
            <w:r>
              <w:t>5,80</w:t>
            </w:r>
          </w:p>
        </w:tc>
        <w:tc>
          <w:tcPr>
            <w:tcW w:w="1596" w:type="dxa"/>
          </w:tcPr>
          <w:p w:rsidR="00AA18C8" w:rsidRDefault="00AA18C8" w:rsidP="00AA18C8">
            <w:pPr>
              <w:pStyle w:val="a3"/>
              <w:ind w:left="0"/>
              <w:jc w:val="center"/>
            </w:pPr>
            <w:r>
              <w:t>6,0</w:t>
            </w:r>
          </w:p>
        </w:tc>
      </w:tr>
      <w:tr w:rsidR="00AA18C8" w:rsidTr="00AA18C8">
        <w:tc>
          <w:tcPr>
            <w:tcW w:w="1595" w:type="dxa"/>
          </w:tcPr>
          <w:p w:rsidR="00AA18C8" w:rsidRPr="00AA18C8" w:rsidRDefault="00AA18C8" w:rsidP="00AA18C8">
            <w:pPr>
              <w:pStyle w:val="a3"/>
              <w:ind w:left="0"/>
              <w:jc w:val="center"/>
            </w:pPr>
            <w:r>
              <w:rPr>
                <w:lang w:val="en-US"/>
              </w:rPr>
              <w:t>D</w:t>
            </w:r>
          </w:p>
        </w:tc>
        <w:tc>
          <w:tcPr>
            <w:tcW w:w="1595" w:type="dxa"/>
          </w:tcPr>
          <w:p w:rsidR="00AA18C8" w:rsidRDefault="00AA18C8" w:rsidP="00AA18C8">
            <w:pPr>
              <w:pStyle w:val="a3"/>
              <w:ind w:left="0"/>
              <w:jc w:val="center"/>
            </w:pPr>
            <w:r>
              <w:t>0,105</w:t>
            </w:r>
          </w:p>
        </w:tc>
        <w:tc>
          <w:tcPr>
            <w:tcW w:w="1595" w:type="dxa"/>
          </w:tcPr>
          <w:p w:rsidR="00AA18C8" w:rsidRDefault="00AA18C8" w:rsidP="00AA18C8">
            <w:pPr>
              <w:pStyle w:val="a3"/>
              <w:ind w:left="0"/>
              <w:jc w:val="center"/>
            </w:pPr>
            <w:r>
              <w:t>0,215</w:t>
            </w:r>
          </w:p>
        </w:tc>
        <w:tc>
          <w:tcPr>
            <w:tcW w:w="1595" w:type="dxa"/>
          </w:tcPr>
          <w:p w:rsidR="00AA18C8" w:rsidRDefault="00AA18C8" w:rsidP="00AA18C8">
            <w:pPr>
              <w:pStyle w:val="a3"/>
              <w:ind w:left="0"/>
              <w:jc w:val="center"/>
            </w:pPr>
            <w:r>
              <w:t>0,330</w:t>
            </w:r>
          </w:p>
        </w:tc>
        <w:tc>
          <w:tcPr>
            <w:tcW w:w="1595" w:type="dxa"/>
          </w:tcPr>
          <w:p w:rsidR="00AA18C8" w:rsidRDefault="00AA18C8" w:rsidP="00AA18C8">
            <w:pPr>
              <w:pStyle w:val="a3"/>
              <w:ind w:left="0"/>
              <w:jc w:val="center"/>
            </w:pPr>
            <w:r>
              <w:t>0,440</w:t>
            </w:r>
          </w:p>
        </w:tc>
        <w:tc>
          <w:tcPr>
            <w:tcW w:w="1596" w:type="dxa"/>
          </w:tcPr>
          <w:p w:rsidR="00AA18C8" w:rsidRDefault="00AA18C8" w:rsidP="00AA18C8">
            <w:pPr>
              <w:pStyle w:val="a3"/>
              <w:ind w:left="0"/>
              <w:jc w:val="center"/>
            </w:pPr>
            <w:r>
              <w:t>0,550</w:t>
            </w:r>
          </w:p>
        </w:tc>
      </w:tr>
    </w:tbl>
    <w:p w:rsidR="00AA18C8" w:rsidRDefault="00AA18C8" w:rsidP="00AA18C8">
      <w:pPr>
        <w:pStyle w:val="a3"/>
      </w:pPr>
    </w:p>
    <w:p w:rsidR="007739BC" w:rsidRDefault="007739BC" w:rsidP="007739BC">
      <w:pPr>
        <w:pStyle w:val="a3"/>
      </w:pPr>
      <w:r>
        <w:t xml:space="preserve">Навеску анализируемого сплава массой 0,1000 г растворили в мерной колбе емкостью 200 мл. </w:t>
      </w:r>
      <w:r w:rsidR="0082655D">
        <w:t>Пробу 5 мл поместили в мерную колбу емкостью 100 мл, добавили реактивы. Оптическая плотность раствора 0,36. Вычислить массовую долю</w:t>
      </w:r>
      <w:proofErr w:type="gramStart"/>
      <w:r w:rsidR="0082655D">
        <w:t xml:space="preserve"> (%) </w:t>
      </w:r>
      <w:proofErr w:type="gramEnd"/>
      <w:r w:rsidR="0082655D">
        <w:t>кремния в образце.</w:t>
      </w:r>
      <w:r w:rsidR="000E2725">
        <w:t xml:space="preserve"> </w:t>
      </w:r>
    </w:p>
    <w:p w:rsidR="00466215" w:rsidRDefault="00466215" w:rsidP="007739BC">
      <w:pPr>
        <w:pStyle w:val="a3"/>
      </w:pPr>
    </w:p>
    <w:p w:rsidR="000E2725" w:rsidRDefault="000E2725" w:rsidP="000E2725">
      <w:pPr>
        <w:pStyle w:val="a3"/>
        <w:numPr>
          <w:ilvl w:val="0"/>
          <w:numId w:val="1"/>
        </w:numPr>
      </w:pPr>
      <w:r>
        <w:t xml:space="preserve">Навеску стали 1,2 г растворили в кислоте и разбавили раствор водой до 50,00 мл. Из 5,00 мл этого раствора после соответствующей обработки было получено 100,00 мл окрашенного раствора. Оптическая плотность этого раствора оказалась равной 0,12. Из стандартного раствора, содержащего 0,1124 г </w:t>
      </w:r>
      <w:r>
        <w:rPr>
          <w:lang w:val="en-US"/>
        </w:rPr>
        <w:t>H</w:t>
      </w:r>
      <w:r w:rsidRPr="000E2725">
        <w:rPr>
          <w:vertAlign w:val="subscript"/>
        </w:rPr>
        <w:t>2</w:t>
      </w:r>
      <w:proofErr w:type="spellStart"/>
      <w:r>
        <w:rPr>
          <w:lang w:val="en-US"/>
        </w:rPr>
        <w:t>MoO</w:t>
      </w:r>
      <w:proofErr w:type="spellEnd"/>
      <w:r w:rsidRPr="000E2725">
        <w:rPr>
          <w:vertAlign w:val="subscript"/>
        </w:rPr>
        <w:t>4</w:t>
      </w:r>
      <w:r w:rsidRPr="000E2725">
        <w:t>*2</w:t>
      </w:r>
      <w:r>
        <w:rPr>
          <w:lang w:val="en-US"/>
        </w:rPr>
        <w:t>H</w:t>
      </w:r>
      <w:r w:rsidRPr="000E2725">
        <w:rPr>
          <w:vertAlign w:val="subscript"/>
        </w:rPr>
        <w:t>2</w:t>
      </w:r>
      <w:r>
        <w:rPr>
          <w:lang w:val="en-US"/>
        </w:rPr>
        <w:t>O</w:t>
      </w:r>
      <w:r w:rsidRPr="000E2725">
        <w:t xml:space="preserve"> </w:t>
      </w:r>
      <w:r>
        <w:t xml:space="preserve">в 100,00 мл раствора, были отобраны указанные ниже объемы и после обработки фенилгидразином и разбавлении до 100,00 мл получены оптические плотности: </w:t>
      </w:r>
    </w:p>
    <w:tbl>
      <w:tblPr>
        <w:tblStyle w:val="a4"/>
        <w:tblW w:w="0" w:type="auto"/>
        <w:tblInd w:w="360" w:type="dxa"/>
        <w:tblLook w:val="04A0" w:firstRow="1" w:lastRow="0" w:firstColumn="1" w:lastColumn="0" w:noHBand="0" w:noVBand="1"/>
      </w:tblPr>
      <w:tblGrid>
        <w:gridCol w:w="1545"/>
        <w:gridCol w:w="1533"/>
        <w:gridCol w:w="1533"/>
        <w:gridCol w:w="1533"/>
        <w:gridCol w:w="1533"/>
        <w:gridCol w:w="1534"/>
      </w:tblGrid>
      <w:tr w:rsidR="000E2725" w:rsidTr="000E2725">
        <w:tc>
          <w:tcPr>
            <w:tcW w:w="1595" w:type="dxa"/>
          </w:tcPr>
          <w:p w:rsidR="000E2725" w:rsidRPr="000E2725" w:rsidRDefault="000E2725" w:rsidP="000E2725">
            <w:pPr>
              <w:jc w:val="center"/>
            </w:pPr>
            <w:r>
              <w:rPr>
                <w:lang w:val="en-US"/>
              </w:rPr>
              <w:t>V</w:t>
            </w:r>
            <w:r>
              <w:rPr>
                <w:vertAlign w:val="subscript"/>
              </w:rPr>
              <w:t>пробы</w:t>
            </w:r>
            <w:r>
              <w:t>, мл</w:t>
            </w:r>
          </w:p>
        </w:tc>
        <w:tc>
          <w:tcPr>
            <w:tcW w:w="1595" w:type="dxa"/>
          </w:tcPr>
          <w:p w:rsidR="000E2725" w:rsidRDefault="000E2725" w:rsidP="000E2725">
            <w:pPr>
              <w:jc w:val="center"/>
            </w:pPr>
            <w:r>
              <w:t>2,0</w:t>
            </w:r>
          </w:p>
        </w:tc>
        <w:tc>
          <w:tcPr>
            <w:tcW w:w="1595" w:type="dxa"/>
          </w:tcPr>
          <w:p w:rsidR="000E2725" w:rsidRDefault="000E2725" w:rsidP="000E2725">
            <w:pPr>
              <w:jc w:val="center"/>
            </w:pPr>
            <w:r>
              <w:t>4,0</w:t>
            </w:r>
          </w:p>
        </w:tc>
        <w:tc>
          <w:tcPr>
            <w:tcW w:w="1595" w:type="dxa"/>
          </w:tcPr>
          <w:p w:rsidR="000E2725" w:rsidRDefault="000E2725" w:rsidP="000E2725">
            <w:pPr>
              <w:jc w:val="center"/>
            </w:pPr>
            <w:r>
              <w:t>6,0</w:t>
            </w:r>
          </w:p>
        </w:tc>
        <w:tc>
          <w:tcPr>
            <w:tcW w:w="1595" w:type="dxa"/>
          </w:tcPr>
          <w:p w:rsidR="000E2725" w:rsidRDefault="000E2725" w:rsidP="000E2725">
            <w:pPr>
              <w:jc w:val="center"/>
            </w:pPr>
            <w:r>
              <w:t>8,0</w:t>
            </w:r>
          </w:p>
        </w:tc>
        <w:tc>
          <w:tcPr>
            <w:tcW w:w="1596" w:type="dxa"/>
          </w:tcPr>
          <w:p w:rsidR="000E2725" w:rsidRDefault="000E2725" w:rsidP="000E2725">
            <w:pPr>
              <w:jc w:val="center"/>
            </w:pPr>
            <w:r>
              <w:t>10,0</w:t>
            </w:r>
          </w:p>
        </w:tc>
      </w:tr>
      <w:tr w:rsidR="000E2725" w:rsidTr="000E2725">
        <w:tc>
          <w:tcPr>
            <w:tcW w:w="1595" w:type="dxa"/>
          </w:tcPr>
          <w:p w:rsidR="000E2725" w:rsidRPr="000E2725" w:rsidRDefault="000E2725" w:rsidP="000E2725">
            <w:pPr>
              <w:jc w:val="center"/>
              <w:rPr>
                <w:lang w:val="en-US"/>
              </w:rPr>
            </w:pPr>
            <w:r>
              <w:rPr>
                <w:lang w:val="en-US"/>
              </w:rPr>
              <w:t>D</w:t>
            </w:r>
          </w:p>
        </w:tc>
        <w:tc>
          <w:tcPr>
            <w:tcW w:w="1595" w:type="dxa"/>
          </w:tcPr>
          <w:p w:rsidR="000E2725" w:rsidRDefault="000E2725" w:rsidP="000E2725">
            <w:pPr>
              <w:jc w:val="center"/>
            </w:pPr>
            <w:r>
              <w:t>0,05</w:t>
            </w:r>
          </w:p>
        </w:tc>
        <w:tc>
          <w:tcPr>
            <w:tcW w:w="1595" w:type="dxa"/>
          </w:tcPr>
          <w:p w:rsidR="000E2725" w:rsidRDefault="000E2725" w:rsidP="000E2725">
            <w:pPr>
              <w:jc w:val="center"/>
            </w:pPr>
            <w:r>
              <w:t>0,11</w:t>
            </w:r>
          </w:p>
        </w:tc>
        <w:tc>
          <w:tcPr>
            <w:tcW w:w="1595" w:type="dxa"/>
          </w:tcPr>
          <w:p w:rsidR="000E2725" w:rsidRDefault="000E2725" w:rsidP="000E2725">
            <w:pPr>
              <w:jc w:val="center"/>
            </w:pPr>
            <w:r>
              <w:t>0,16</w:t>
            </w:r>
          </w:p>
        </w:tc>
        <w:tc>
          <w:tcPr>
            <w:tcW w:w="1595" w:type="dxa"/>
          </w:tcPr>
          <w:p w:rsidR="000E2725" w:rsidRDefault="000E2725" w:rsidP="000E2725">
            <w:pPr>
              <w:jc w:val="center"/>
            </w:pPr>
            <w:r>
              <w:t>0,21</w:t>
            </w:r>
          </w:p>
        </w:tc>
        <w:tc>
          <w:tcPr>
            <w:tcW w:w="1596" w:type="dxa"/>
          </w:tcPr>
          <w:p w:rsidR="000E2725" w:rsidRDefault="000E2725" w:rsidP="000E2725">
            <w:pPr>
              <w:jc w:val="center"/>
            </w:pPr>
            <w:r>
              <w:t>0,25</w:t>
            </w:r>
          </w:p>
        </w:tc>
      </w:tr>
    </w:tbl>
    <w:p w:rsidR="00466215" w:rsidRDefault="00AA18C8" w:rsidP="00466215">
      <w:pPr>
        <w:ind w:left="360"/>
      </w:pPr>
      <w:r>
        <w:t xml:space="preserve">Вычислить массовую долю молибдена в стали. </w:t>
      </w:r>
      <w:r>
        <w:br/>
        <w:t>Варианты ответов</w:t>
      </w:r>
      <w:proofErr w:type="gramStart"/>
      <w:r>
        <w:t xml:space="preserve"> :</w:t>
      </w:r>
      <w:proofErr w:type="gramEnd"/>
      <w:r>
        <w:t xml:space="preserve">      1) 4,68%     2)0,47%    3)0,28%    4)0,023%    5)0,19%</w:t>
      </w:r>
      <w:r w:rsidR="00466215">
        <w:t xml:space="preserve"> </w:t>
      </w:r>
      <w:bookmarkStart w:id="0" w:name="_GoBack"/>
      <w:bookmarkEnd w:id="0"/>
    </w:p>
    <w:sectPr w:rsidR="00466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E3625"/>
    <w:multiLevelType w:val="hybridMultilevel"/>
    <w:tmpl w:val="9AC06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8D"/>
    <w:rsid w:val="00011B85"/>
    <w:rsid w:val="000E2725"/>
    <w:rsid w:val="00197D60"/>
    <w:rsid w:val="00466215"/>
    <w:rsid w:val="007739BC"/>
    <w:rsid w:val="0082655D"/>
    <w:rsid w:val="00AA18C8"/>
    <w:rsid w:val="00C712FB"/>
    <w:rsid w:val="00D15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F8D"/>
    <w:pPr>
      <w:ind w:left="720"/>
      <w:contextualSpacing/>
    </w:pPr>
  </w:style>
  <w:style w:type="table" w:styleId="a4">
    <w:name w:val="Table Grid"/>
    <w:basedOn w:val="a1"/>
    <w:uiPriority w:val="59"/>
    <w:rsid w:val="000E2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F8D"/>
    <w:pPr>
      <w:ind w:left="720"/>
      <w:contextualSpacing/>
    </w:pPr>
  </w:style>
  <w:style w:type="table" w:styleId="a4">
    <w:name w:val="Table Grid"/>
    <w:basedOn w:val="a1"/>
    <w:uiPriority w:val="59"/>
    <w:rsid w:val="000E2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паша</cp:lastModifiedBy>
  <cp:revision>5</cp:revision>
  <dcterms:created xsi:type="dcterms:W3CDTF">2014-04-10T09:07:00Z</dcterms:created>
  <dcterms:modified xsi:type="dcterms:W3CDTF">2014-05-10T03:04:00Z</dcterms:modified>
</cp:coreProperties>
</file>