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2E" w:rsidRPr="00852B2E" w:rsidRDefault="00852B2E" w:rsidP="00852B2E">
      <w:pPr>
        <w:pStyle w:val="a3"/>
        <w:rPr>
          <w:rFonts w:asciiTheme="minorHAnsi" w:hAnsiTheme="minorHAnsi"/>
          <w:sz w:val="28"/>
          <w:szCs w:val="28"/>
        </w:rPr>
      </w:pPr>
      <w:r w:rsidRPr="00852B2E">
        <w:rPr>
          <w:rFonts w:asciiTheme="minorHAnsi" w:hAnsiTheme="minorHAnsi"/>
          <w:b/>
          <w:bCs/>
          <w:sz w:val="28"/>
          <w:szCs w:val="28"/>
        </w:rPr>
        <w:t>8.</w:t>
      </w:r>
      <w:r w:rsidRPr="00852B2E">
        <w:rPr>
          <w:rFonts w:asciiTheme="minorHAnsi" w:hAnsiTheme="minorHAnsi"/>
          <w:sz w:val="28"/>
          <w:szCs w:val="28"/>
        </w:rPr>
        <w:t xml:space="preserve"> В результате уменьшения расхода воды, охлаждающей цилиндр компрессора, температура сжатого воздуха на выходе  из компре</w:t>
      </w:r>
      <w:r w:rsidRPr="00852B2E">
        <w:rPr>
          <w:rFonts w:asciiTheme="minorHAnsi" w:hAnsiTheme="minorHAnsi"/>
          <w:sz w:val="28"/>
          <w:szCs w:val="28"/>
        </w:rPr>
        <w:t>с</w:t>
      </w:r>
      <w:r w:rsidRPr="00852B2E">
        <w:rPr>
          <w:rFonts w:asciiTheme="minorHAnsi" w:hAnsiTheme="minorHAnsi"/>
          <w:sz w:val="28"/>
          <w:szCs w:val="28"/>
        </w:rPr>
        <w:t>сора возрастает от 100 до 150°С. Начальная  температура воздуха остается постоянной и равной 17°С. Давление сжатого воздуха р</w:t>
      </w:r>
      <w:proofErr w:type="gramStart"/>
      <w:r w:rsidRPr="00852B2E">
        <w:rPr>
          <w:rFonts w:asciiTheme="minorHAnsi" w:hAnsiTheme="minorHAnsi"/>
          <w:sz w:val="28"/>
          <w:szCs w:val="28"/>
          <w:vertAlign w:val="subscript"/>
        </w:rPr>
        <w:t>2</w:t>
      </w:r>
      <w:proofErr w:type="gramEnd"/>
      <w:r w:rsidRPr="00852B2E">
        <w:rPr>
          <w:rFonts w:asciiTheme="minorHAnsi" w:hAnsiTheme="minorHAnsi"/>
          <w:sz w:val="28"/>
          <w:szCs w:val="28"/>
          <w:vertAlign w:val="subscript"/>
        </w:rPr>
        <w:t xml:space="preserve"> </w:t>
      </w:r>
      <w:r w:rsidRPr="00852B2E">
        <w:rPr>
          <w:rFonts w:asciiTheme="minorHAnsi" w:hAnsiTheme="minorHAnsi"/>
          <w:sz w:val="28"/>
          <w:szCs w:val="28"/>
        </w:rPr>
        <w:t>= 0,5 МПа, начальное давление  р</w:t>
      </w:r>
      <w:r w:rsidRPr="00852B2E">
        <w:rPr>
          <w:rFonts w:asciiTheme="minorHAnsi" w:hAnsiTheme="minorHAnsi"/>
          <w:sz w:val="28"/>
          <w:szCs w:val="28"/>
          <w:vertAlign w:val="subscript"/>
        </w:rPr>
        <w:t xml:space="preserve">1 </w:t>
      </w:r>
      <w:r w:rsidRPr="00852B2E">
        <w:rPr>
          <w:rFonts w:asciiTheme="minorHAnsi" w:hAnsiTheme="minorHAnsi"/>
          <w:sz w:val="28"/>
          <w:szCs w:val="28"/>
        </w:rPr>
        <w:t>= 0,1 МПа. Как изменится затрачиваемая мощность?  Сжатие политропное.</w:t>
      </w:r>
    </w:p>
    <w:p w:rsidR="00E6210B" w:rsidRPr="00852B2E" w:rsidRDefault="00E6210B">
      <w:bookmarkStart w:id="0" w:name="_GoBack"/>
      <w:bookmarkEnd w:id="0"/>
    </w:p>
    <w:p w:rsidR="00852B2E" w:rsidRPr="00852B2E" w:rsidRDefault="00852B2E" w:rsidP="00852B2E">
      <w:pPr>
        <w:spacing w:before="60" w:after="60"/>
        <w:jc w:val="both"/>
        <w:rPr>
          <w:spacing w:val="6"/>
          <w:sz w:val="28"/>
          <w:szCs w:val="28"/>
        </w:rPr>
      </w:pPr>
      <w:r w:rsidRPr="00852B2E">
        <w:rPr>
          <w:b/>
          <w:bCs/>
          <w:spacing w:val="-6"/>
          <w:sz w:val="28"/>
          <w:szCs w:val="28"/>
        </w:rPr>
        <w:t>47.</w:t>
      </w:r>
      <w:r w:rsidRPr="00852B2E">
        <w:rPr>
          <w:spacing w:val="5"/>
          <w:sz w:val="28"/>
          <w:szCs w:val="28"/>
        </w:rPr>
        <w:t xml:space="preserve"> При одинаковой начальной температуре t</w:t>
      </w:r>
      <w:r w:rsidRPr="00852B2E">
        <w:rPr>
          <w:spacing w:val="5"/>
          <w:sz w:val="28"/>
          <w:szCs w:val="28"/>
          <w:vertAlign w:val="subscript"/>
        </w:rPr>
        <w:t>1</w:t>
      </w:r>
      <w:r w:rsidRPr="00852B2E">
        <w:rPr>
          <w:spacing w:val="5"/>
          <w:sz w:val="28"/>
          <w:szCs w:val="28"/>
        </w:rPr>
        <w:t xml:space="preserve"> = 500</w:t>
      </w:r>
      <w:proofErr w:type="gramStart"/>
      <w:r w:rsidRPr="00852B2E">
        <w:rPr>
          <w:spacing w:val="5"/>
          <w:sz w:val="28"/>
          <w:szCs w:val="28"/>
        </w:rPr>
        <w:t>°С</w:t>
      </w:r>
      <w:proofErr w:type="gramEnd"/>
      <w:r w:rsidRPr="00852B2E">
        <w:rPr>
          <w:spacing w:val="5"/>
          <w:sz w:val="28"/>
          <w:szCs w:val="28"/>
        </w:rPr>
        <w:t xml:space="preserve"> по</w:t>
      </w:r>
      <w:r w:rsidRPr="00852B2E">
        <w:rPr>
          <w:spacing w:val="2"/>
          <w:sz w:val="28"/>
          <w:szCs w:val="28"/>
        </w:rPr>
        <w:t xml:space="preserve">строить кривую зависимости </w:t>
      </w:r>
      <w:r w:rsidRPr="00852B2E">
        <w:rPr>
          <w:spacing w:val="2"/>
          <w:position w:val="-12"/>
          <w:sz w:val="28"/>
          <w:szCs w:val="28"/>
        </w:rPr>
        <w:object w:dxaOrig="27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5" o:title=""/>
          </v:shape>
          <o:OLEObject Type="Embed" ProgID="Equation.3" ShapeID="_x0000_i1025" DrawAspect="Content" ObjectID="_1461434325" r:id="rId6"/>
        </w:object>
      </w:r>
      <w:r w:rsidRPr="00852B2E">
        <w:rPr>
          <w:spacing w:val="2"/>
          <w:sz w:val="28"/>
          <w:szCs w:val="28"/>
        </w:rPr>
        <w:t xml:space="preserve"> цикла паротурбинной установки от </w:t>
      </w:r>
      <w:r w:rsidRPr="00852B2E">
        <w:rPr>
          <w:spacing w:val="16"/>
          <w:sz w:val="28"/>
          <w:szCs w:val="28"/>
        </w:rPr>
        <w:t>н</w:t>
      </w:r>
      <w:r w:rsidRPr="00852B2E">
        <w:rPr>
          <w:spacing w:val="16"/>
          <w:sz w:val="28"/>
          <w:szCs w:val="28"/>
        </w:rPr>
        <w:t>а</w:t>
      </w:r>
      <w:r w:rsidRPr="00852B2E">
        <w:rPr>
          <w:spacing w:val="16"/>
          <w:sz w:val="28"/>
          <w:szCs w:val="28"/>
        </w:rPr>
        <w:t xml:space="preserve">чального давления </w:t>
      </w:r>
      <w:r w:rsidRPr="00852B2E">
        <w:rPr>
          <w:spacing w:val="16"/>
          <w:sz w:val="28"/>
          <w:szCs w:val="28"/>
          <w:lang w:val="en-US"/>
        </w:rPr>
        <w:t>p</w:t>
      </w:r>
      <w:r w:rsidRPr="00852B2E">
        <w:rPr>
          <w:spacing w:val="16"/>
          <w:sz w:val="28"/>
          <w:szCs w:val="28"/>
          <w:vertAlign w:val="subscript"/>
        </w:rPr>
        <w:t>1,</w:t>
      </w:r>
      <w:r w:rsidRPr="00852B2E">
        <w:rPr>
          <w:i/>
          <w:iCs/>
          <w:spacing w:val="16"/>
          <w:sz w:val="28"/>
          <w:szCs w:val="28"/>
        </w:rPr>
        <w:t xml:space="preserve"> </w:t>
      </w:r>
      <w:r w:rsidRPr="00852B2E">
        <w:rPr>
          <w:spacing w:val="16"/>
          <w:sz w:val="28"/>
          <w:szCs w:val="28"/>
        </w:rPr>
        <w:t xml:space="preserve">приняв его равным 5,0; 10,0; 15,0 и </w:t>
      </w:r>
      <w:r w:rsidRPr="00852B2E">
        <w:rPr>
          <w:spacing w:val="3"/>
          <w:sz w:val="28"/>
          <w:szCs w:val="28"/>
        </w:rPr>
        <w:t>20,0 МПа. Давление в конденс</w:t>
      </w:r>
      <w:r w:rsidRPr="00852B2E">
        <w:rPr>
          <w:spacing w:val="3"/>
          <w:sz w:val="28"/>
          <w:szCs w:val="28"/>
        </w:rPr>
        <w:t>а</w:t>
      </w:r>
      <w:r w:rsidRPr="00852B2E">
        <w:rPr>
          <w:spacing w:val="3"/>
          <w:sz w:val="28"/>
          <w:szCs w:val="28"/>
        </w:rPr>
        <w:t xml:space="preserve">торе одинаково, </w:t>
      </w:r>
      <w:proofErr w:type="spellStart"/>
      <w:r w:rsidRPr="00852B2E">
        <w:rPr>
          <w:spacing w:val="3"/>
          <w:sz w:val="28"/>
          <w:szCs w:val="28"/>
        </w:rPr>
        <w:t>р</w:t>
      </w:r>
      <w:r w:rsidRPr="00852B2E">
        <w:rPr>
          <w:spacing w:val="3"/>
          <w:sz w:val="28"/>
          <w:szCs w:val="28"/>
          <w:vertAlign w:val="subscript"/>
        </w:rPr>
        <w:t>г</w:t>
      </w:r>
      <w:proofErr w:type="spellEnd"/>
      <w:r w:rsidRPr="00852B2E">
        <w:rPr>
          <w:spacing w:val="3"/>
          <w:sz w:val="28"/>
          <w:szCs w:val="28"/>
        </w:rPr>
        <w:t xml:space="preserve"> = 40 кПа. Учесть </w:t>
      </w:r>
      <w:r w:rsidRPr="00852B2E">
        <w:rPr>
          <w:spacing w:val="6"/>
          <w:sz w:val="28"/>
          <w:szCs w:val="28"/>
        </w:rPr>
        <w:t>работу питательного насоса. Представить циклы в</w:t>
      </w:r>
      <w:proofErr w:type="gramStart"/>
      <w:r w:rsidRPr="00852B2E">
        <w:rPr>
          <w:spacing w:val="6"/>
          <w:sz w:val="28"/>
          <w:szCs w:val="28"/>
        </w:rPr>
        <w:t xml:space="preserve"> </w:t>
      </w:r>
      <w:proofErr w:type="spellStart"/>
      <w:r w:rsidRPr="00852B2E">
        <w:rPr>
          <w:spacing w:val="6"/>
          <w:sz w:val="28"/>
          <w:szCs w:val="28"/>
        </w:rPr>
        <w:t>Т</w:t>
      </w:r>
      <w:proofErr w:type="gramEnd"/>
      <w:r w:rsidRPr="00852B2E">
        <w:rPr>
          <w:spacing w:val="6"/>
          <w:sz w:val="28"/>
          <w:szCs w:val="28"/>
        </w:rPr>
        <w:t>,s</w:t>
      </w:r>
      <w:proofErr w:type="spellEnd"/>
      <w:r w:rsidRPr="00852B2E">
        <w:rPr>
          <w:spacing w:val="6"/>
          <w:sz w:val="28"/>
          <w:szCs w:val="28"/>
        </w:rPr>
        <w:t xml:space="preserve"> − диагра</w:t>
      </w:r>
      <w:r w:rsidRPr="00852B2E">
        <w:rPr>
          <w:spacing w:val="6"/>
          <w:sz w:val="28"/>
          <w:szCs w:val="28"/>
        </w:rPr>
        <w:t>м</w:t>
      </w:r>
      <w:r w:rsidRPr="00852B2E">
        <w:rPr>
          <w:spacing w:val="6"/>
          <w:sz w:val="28"/>
          <w:szCs w:val="28"/>
        </w:rPr>
        <w:t>ме.</w:t>
      </w:r>
    </w:p>
    <w:p w:rsidR="00852B2E" w:rsidRDefault="00852B2E"/>
    <w:sectPr w:rsidR="00852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D9"/>
    <w:rsid w:val="002C11D3"/>
    <w:rsid w:val="00757AE8"/>
    <w:rsid w:val="007A63D9"/>
    <w:rsid w:val="00852B2E"/>
    <w:rsid w:val="00B7789D"/>
    <w:rsid w:val="00BD04BE"/>
    <w:rsid w:val="00E6210B"/>
    <w:rsid w:val="00FB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52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B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52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Габдрахманов</dc:creator>
  <cp:keywords/>
  <dc:description/>
  <cp:lastModifiedBy>Марк Габдрахманов</cp:lastModifiedBy>
  <cp:revision>2</cp:revision>
  <dcterms:created xsi:type="dcterms:W3CDTF">2014-05-12T17:11:00Z</dcterms:created>
  <dcterms:modified xsi:type="dcterms:W3CDTF">2014-05-12T17:12:00Z</dcterms:modified>
</cp:coreProperties>
</file>