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D2" w:rsidRPr="003C730F" w:rsidRDefault="00502FD2" w:rsidP="00502FD2">
      <w:pPr>
        <w:widowControl w:val="0"/>
        <w:spacing w:before="60"/>
        <w:rPr>
          <w:szCs w:val="28"/>
        </w:rPr>
      </w:pPr>
      <w:r w:rsidRPr="009E13D3">
        <w:rPr>
          <w:noProof/>
        </w:rPr>
        <w:t>5</w:t>
      </w:r>
      <w:r>
        <w:rPr>
          <w:noProof/>
        </w:rPr>
        <w:t xml:space="preserve">.  </w:t>
      </w:r>
      <w:r w:rsidRPr="003C730F">
        <w:rPr>
          <w:szCs w:val="28"/>
        </w:rPr>
        <w:t>Зависимость пройденного пути от времени задается уравнением:</w:t>
      </w:r>
    </w:p>
    <w:p w:rsidR="00502FD2" w:rsidRPr="00D704BD" w:rsidRDefault="00502FD2" w:rsidP="00502FD2">
      <w:pPr>
        <w:widowControl w:val="0"/>
        <w:spacing w:before="60"/>
        <w:ind w:left="284"/>
        <w:jc w:val="center"/>
        <w:rPr>
          <w:i/>
          <w:szCs w:val="28"/>
        </w:rPr>
      </w:pPr>
      <w:r w:rsidRPr="00D704BD">
        <w:rPr>
          <w:i/>
          <w:szCs w:val="28"/>
          <w:lang w:val="en-US"/>
        </w:rPr>
        <w:t>s</w:t>
      </w:r>
      <w:r w:rsidRPr="00D704BD">
        <w:rPr>
          <w:i/>
          <w:szCs w:val="28"/>
        </w:rPr>
        <w:t xml:space="preserve"> = 2 + 0.4 </w:t>
      </w:r>
      <w:r w:rsidRPr="00D704BD">
        <w:rPr>
          <w:i/>
          <w:szCs w:val="28"/>
          <w:lang w:val="en-US"/>
        </w:rPr>
        <w:t>t</w:t>
      </w:r>
      <w:r w:rsidRPr="00D704BD">
        <w:rPr>
          <w:i/>
          <w:szCs w:val="28"/>
        </w:rPr>
        <w:t xml:space="preserve"> + 0.1 </w:t>
      </w:r>
      <w:r w:rsidRPr="00D704BD">
        <w:rPr>
          <w:i/>
          <w:szCs w:val="28"/>
          <w:lang w:val="en-US"/>
        </w:rPr>
        <w:t>t</w:t>
      </w:r>
      <w:r w:rsidRPr="00D704BD">
        <w:rPr>
          <w:i/>
          <w:szCs w:val="28"/>
          <w:vertAlign w:val="superscript"/>
        </w:rPr>
        <w:t>2</w:t>
      </w:r>
      <w:r w:rsidRPr="00D704BD">
        <w:rPr>
          <w:i/>
          <w:szCs w:val="28"/>
        </w:rPr>
        <w:t xml:space="preserve"> + 0.03 </w:t>
      </w:r>
      <w:r w:rsidRPr="00D704BD">
        <w:rPr>
          <w:i/>
          <w:szCs w:val="28"/>
          <w:lang w:val="en-US"/>
        </w:rPr>
        <w:t>t</w:t>
      </w:r>
      <w:r w:rsidRPr="00D704BD">
        <w:rPr>
          <w:i/>
          <w:szCs w:val="28"/>
          <w:vertAlign w:val="superscript"/>
        </w:rPr>
        <w:t>3</w:t>
      </w:r>
      <w:r w:rsidRPr="00D704BD">
        <w:rPr>
          <w:i/>
          <w:szCs w:val="28"/>
        </w:rPr>
        <w:t>.</w:t>
      </w:r>
    </w:p>
    <w:p w:rsidR="00502FD2" w:rsidRDefault="00502FD2" w:rsidP="00502FD2">
      <w:pPr>
        <w:spacing w:before="60"/>
        <w:ind w:left="426"/>
        <w:jc w:val="both"/>
        <w:rPr>
          <w:szCs w:val="28"/>
        </w:rPr>
      </w:pPr>
      <w:r w:rsidRPr="003C730F">
        <w:rPr>
          <w:szCs w:val="28"/>
        </w:rPr>
        <w:t>Определите:</w:t>
      </w:r>
      <w:r>
        <w:rPr>
          <w:szCs w:val="28"/>
        </w:rPr>
        <w:t xml:space="preserve"> </w:t>
      </w:r>
      <w:r w:rsidRPr="003C730F">
        <w:rPr>
          <w:szCs w:val="28"/>
        </w:rPr>
        <w:t>1) Через сколько времени после начала движения ускорение тела будет равно 2 м/с</w:t>
      </w:r>
      <w:proofErr w:type="gramStart"/>
      <w:r w:rsidRPr="003C730F">
        <w:rPr>
          <w:szCs w:val="28"/>
          <w:vertAlign w:val="superscript"/>
        </w:rPr>
        <w:t>2</w:t>
      </w:r>
      <w:proofErr w:type="gramEnd"/>
      <w:r w:rsidRPr="003C730F">
        <w:rPr>
          <w:szCs w:val="28"/>
        </w:rPr>
        <w:t>. 2) Среднее ускорение за этот промежуток врем</w:t>
      </w:r>
      <w:r w:rsidRPr="003C730F">
        <w:rPr>
          <w:szCs w:val="28"/>
        </w:rPr>
        <w:t>е</w:t>
      </w:r>
      <w:r w:rsidRPr="003C730F">
        <w:rPr>
          <w:szCs w:val="28"/>
        </w:rPr>
        <w:t>ни.</w:t>
      </w:r>
    </w:p>
    <w:p w:rsidR="00502FD2" w:rsidRDefault="00502FD2" w:rsidP="00502FD2">
      <w:pPr>
        <w:spacing w:before="60"/>
        <w:ind w:left="539" w:hanging="539"/>
        <w:jc w:val="both"/>
        <w:rPr>
          <w:szCs w:val="28"/>
        </w:rPr>
      </w:pPr>
      <w:r w:rsidRPr="00EE6596">
        <w:rPr>
          <w:noProof/>
        </w:rPr>
        <w:t xml:space="preserve">15. </w:t>
      </w:r>
      <w:r>
        <w:rPr>
          <w:noProof/>
        </w:rPr>
        <w:t xml:space="preserve">Камень брошен горизонтально с начальной скоростью </w:t>
      </w:r>
      <w:r w:rsidRPr="00D704BD">
        <w:rPr>
          <w:i/>
          <w:szCs w:val="28"/>
          <w:lang w:val="en-US"/>
        </w:rPr>
        <w:t>v</w:t>
      </w:r>
      <w:r w:rsidRPr="00D704BD">
        <w:rPr>
          <w:i/>
          <w:szCs w:val="28"/>
          <w:vertAlign w:val="subscript"/>
        </w:rPr>
        <w:t>0</w:t>
      </w:r>
      <w:r w:rsidRPr="00D704BD">
        <w:rPr>
          <w:i/>
          <w:szCs w:val="28"/>
        </w:rPr>
        <w:t xml:space="preserve"> = 15 м/с</w:t>
      </w:r>
      <w:r w:rsidRPr="00EE6596">
        <w:rPr>
          <w:szCs w:val="28"/>
        </w:rPr>
        <w:t>. Пр</w:t>
      </w:r>
      <w:r w:rsidRPr="00EE6596">
        <w:rPr>
          <w:szCs w:val="28"/>
        </w:rPr>
        <w:t>е</w:t>
      </w:r>
      <w:r w:rsidRPr="00EE6596">
        <w:rPr>
          <w:szCs w:val="28"/>
        </w:rPr>
        <w:t xml:space="preserve">небрегая сопротивлением воздуха, определите: </w:t>
      </w:r>
      <w:r>
        <w:rPr>
          <w:szCs w:val="28"/>
        </w:rPr>
        <w:t>1) дальность полета ка</w:t>
      </w:r>
      <w:r>
        <w:rPr>
          <w:szCs w:val="28"/>
        </w:rPr>
        <w:t>м</w:t>
      </w:r>
      <w:r>
        <w:rPr>
          <w:szCs w:val="28"/>
        </w:rPr>
        <w:t xml:space="preserve">ня </w:t>
      </w:r>
      <w:r w:rsidRPr="00EE6596">
        <w:rPr>
          <w:i/>
          <w:szCs w:val="28"/>
          <w:lang w:val="en-US"/>
        </w:rPr>
        <w:t>S</w:t>
      </w:r>
      <w:r>
        <w:rPr>
          <w:szCs w:val="28"/>
        </w:rPr>
        <w:t xml:space="preserve">; 2) нормальное </w:t>
      </w:r>
      <w:r w:rsidRPr="009E13D3">
        <w:rPr>
          <w:i/>
          <w:noProof/>
          <w:lang w:val="en-US"/>
        </w:rPr>
        <w:t>a</w:t>
      </w:r>
      <w:r w:rsidRPr="009E13D3">
        <w:rPr>
          <w:i/>
          <w:noProof/>
          <w:vertAlign w:val="subscript"/>
          <w:lang w:val="en-US"/>
        </w:rPr>
        <w:t>n</w:t>
      </w:r>
      <w:r>
        <w:rPr>
          <w:szCs w:val="28"/>
        </w:rPr>
        <w:t xml:space="preserve"> и тангенциальное </w:t>
      </w:r>
      <w:r w:rsidRPr="009E13D3">
        <w:rPr>
          <w:i/>
          <w:noProof/>
          <w:lang w:val="en-US"/>
        </w:rPr>
        <w:t>a</w:t>
      </w:r>
      <w:r w:rsidRPr="009E13D3">
        <w:rPr>
          <w:i/>
          <w:noProof/>
          <w:szCs w:val="28"/>
          <w:vertAlign w:val="subscript"/>
        </w:rPr>
        <w:sym w:font="Symbol" w:char="F074"/>
      </w:r>
      <w:r>
        <w:rPr>
          <w:noProof/>
        </w:rPr>
        <w:t xml:space="preserve"> </w:t>
      </w:r>
      <w:r>
        <w:rPr>
          <w:szCs w:val="28"/>
        </w:rPr>
        <w:t xml:space="preserve">ускорения камня через </w:t>
      </w:r>
      <w:r w:rsidRPr="00EE6596">
        <w:rPr>
          <w:i/>
          <w:szCs w:val="28"/>
          <w:lang w:val="en-US"/>
        </w:rPr>
        <w:t>t</w:t>
      </w:r>
      <w:r w:rsidRPr="00EE6596">
        <w:rPr>
          <w:i/>
          <w:szCs w:val="28"/>
        </w:rPr>
        <w:t xml:space="preserve"> = 1с</w:t>
      </w:r>
      <w:r>
        <w:rPr>
          <w:szCs w:val="28"/>
        </w:rPr>
        <w:t xml:space="preserve"> после начала движения.</w:t>
      </w:r>
    </w:p>
    <w:p w:rsidR="00502FD2" w:rsidRPr="00296DB8" w:rsidRDefault="00502FD2" w:rsidP="00502FD2">
      <w:pPr>
        <w:spacing w:before="60"/>
        <w:ind w:left="539" w:hanging="539"/>
        <w:jc w:val="both"/>
      </w:pPr>
      <w:r>
        <w:t xml:space="preserve">35. Автомобиль массой </w:t>
      </w:r>
      <w:r w:rsidRPr="0054395F">
        <w:rPr>
          <w:i/>
          <w:noProof/>
          <w:lang w:val="en-US"/>
        </w:rPr>
        <w:t>m</w:t>
      </w:r>
      <w:r w:rsidRPr="0054395F">
        <w:rPr>
          <w:i/>
          <w:noProof/>
        </w:rPr>
        <w:t xml:space="preserve"> = </w:t>
      </w:r>
      <w:r>
        <w:rPr>
          <w:i/>
          <w:noProof/>
        </w:rPr>
        <w:t xml:space="preserve">1.8 т </w:t>
      </w:r>
      <w:r>
        <w:rPr>
          <w:noProof/>
        </w:rPr>
        <w:t xml:space="preserve">спускается при выключенном двигателе с постоянной скоростью </w:t>
      </w:r>
      <w:r w:rsidRPr="0094660F">
        <w:rPr>
          <w:i/>
          <w:noProof/>
          <w:lang w:val="en-US"/>
        </w:rPr>
        <w:t>v</w:t>
      </w:r>
      <w:r>
        <w:rPr>
          <w:i/>
          <w:noProof/>
        </w:rPr>
        <w:t xml:space="preserve"> </w:t>
      </w:r>
      <w:r w:rsidRPr="0094660F">
        <w:rPr>
          <w:i/>
          <w:noProof/>
        </w:rPr>
        <w:t xml:space="preserve">= </w:t>
      </w:r>
      <w:smartTag w:uri="urn:schemas-microsoft-com:office:smarttags" w:element="metricconverter">
        <w:smartTagPr>
          <w:attr w:name="ProductID" w:val="54 км/ч"/>
        </w:smartTagPr>
        <w:r>
          <w:rPr>
            <w:i/>
            <w:noProof/>
          </w:rPr>
          <w:t>54 км</w:t>
        </w:r>
        <w:r w:rsidRPr="0094660F">
          <w:rPr>
            <w:i/>
          </w:rPr>
          <w:t>/</w:t>
        </w:r>
        <w:r>
          <w:rPr>
            <w:i/>
          </w:rPr>
          <w:t>ч</w:t>
        </w:r>
      </w:smartTag>
      <w:r>
        <w:rPr>
          <w:i/>
        </w:rPr>
        <w:t xml:space="preserve"> </w:t>
      </w:r>
      <w:r>
        <w:t xml:space="preserve">по уклону дороги (угол к горизонту </w:t>
      </w:r>
      <w:r w:rsidRPr="0054395F">
        <w:rPr>
          <w:i/>
          <w:szCs w:val="28"/>
        </w:rPr>
        <w:sym w:font="Symbol" w:char="F061"/>
      </w:r>
      <w:r w:rsidRPr="0054395F">
        <w:rPr>
          <w:i/>
        </w:rPr>
        <w:t xml:space="preserve">= </w:t>
      </w:r>
      <w:r>
        <w:rPr>
          <w:i/>
        </w:rPr>
        <w:t>3</w:t>
      </w:r>
      <w:r w:rsidRPr="0054395F">
        <w:rPr>
          <w:i/>
          <w:noProof/>
        </w:rPr>
        <w:t>°</w:t>
      </w:r>
      <w:r>
        <w:rPr>
          <w:noProof/>
        </w:rPr>
        <w:t>). Определить, какой должна быть мощность автомобиля, чтобы он смог подниматься на такой же подъем с такой же скоростью.</w:t>
      </w:r>
    </w:p>
    <w:p w:rsidR="00502FD2" w:rsidRPr="00320C1A" w:rsidRDefault="00502FD2" w:rsidP="00502FD2">
      <w:pPr>
        <w:spacing w:before="60"/>
        <w:ind w:left="539" w:hanging="539"/>
        <w:jc w:val="both"/>
        <w:rPr>
          <w:szCs w:val="28"/>
        </w:rPr>
      </w:pPr>
      <w:r>
        <w:t xml:space="preserve">45. Тонкий однородный стержень длиной </w:t>
      </w:r>
      <w:r w:rsidRPr="00B229AC">
        <w:rPr>
          <w:i/>
          <w:lang w:val="en-US"/>
        </w:rPr>
        <w:t>l</w:t>
      </w:r>
      <w:r w:rsidRPr="00B229AC">
        <w:rPr>
          <w:i/>
        </w:rPr>
        <w:t xml:space="preserve"> = </w:t>
      </w:r>
      <w:smartTag w:uri="urn:schemas-microsoft-com:office:smarttags" w:element="metricconverter">
        <w:smartTagPr>
          <w:attr w:name="ProductID" w:val="50 см"/>
        </w:smartTagPr>
        <w:r w:rsidRPr="00B229AC">
          <w:rPr>
            <w:i/>
          </w:rPr>
          <w:t>50 см</w:t>
        </w:r>
      </w:smartTag>
      <w:r>
        <w:t xml:space="preserve"> и массой </w:t>
      </w:r>
      <w:r w:rsidRPr="00B229AC">
        <w:rPr>
          <w:i/>
          <w:lang w:val="en-US"/>
        </w:rPr>
        <w:t>m</w:t>
      </w:r>
      <w:r w:rsidRPr="00B229AC">
        <w:rPr>
          <w:i/>
        </w:rPr>
        <w:t xml:space="preserve"> = </w:t>
      </w:r>
      <w:smartTag w:uri="urn:schemas-microsoft-com:office:smarttags" w:element="metricconverter">
        <w:smartTagPr>
          <w:attr w:name="ProductID" w:val="400 г"/>
        </w:smartTagPr>
        <w:r w:rsidRPr="00B229AC">
          <w:rPr>
            <w:i/>
          </w:rPr>
          <w:t>400 г</w:t>
        </w:r>
      </w:smartTag>
      <w:r>
        <w:t xml:space="preserve"> вращается с угловым ускорением </w:t>
      </w:r>
      <w:r w:rsidRPr="00B229AC">
        <w:rPr>
          <w:i/>
        </w:rPr>
        <w:t>ε = 3 рад/</w:t>
      </w:r>
      <w:r w:rsidRPr="00B229AC">
        <w:rPr>
          <w:i/>
          <w:lang w:val="en-US"/>
        </w:rPr>
        <w:t>c</w:t>
      </w:r>
      <w:r w:rsidRPr="00B229AC">
        <w:rPr>
          <w:i/>
          <w:vertAlign w:val="superscript"/>
        </w:rPr>
        <w:t>2</w:t>
      </w:r>
      <w:r w:rsidRPr="00B229AC">
        <w:t xml:space="preserve"> </w:t>
      </w:r>
      <w:r>
        <w:t>около оси, проходящей пе</w:t>
      </w:r>
      <w:r>
        <w:t>р</w:t>
      </w:r>
      <w:r>
        <w:t>пендикулярно стержню через его середину. Определить вращающий м</w:t>
      </w:r>
      <w:r>
        <w:t>о</w:t>
      </w:r>
      <w:r>
        <w:t xml:space="preserve">мент </w:t>
      </w:r>
      <w:r w:rsidRPr="00B229AC">
        <w:rPr>
          <w:i/>
        </w:rPr>
        <w:t>М</w:t>
      </w:r>
      <w:r>
        <w:t>.</w:t>
      </w:r>
    </w:p>
    <w:p w:rsidR="00502FD2" w:rsidRDefault="00502FD2" w:rsidP="00502FD2">
      <w:pPr>
        <w:spacing w:before="60"/>
        <w:ind w:left="540" w:hanging="540"/>
        <w:jc w:val="both"/>
      </w:pPr>
      <w:r>
        <w:t>55.</w:t>
      </w:r>
      <w:r w:rsidRPr="000B451D">
        <w:rPr>
          <w:szCs w:val="28"/>
        </w:rPr>
        <w:t xml:space="preserve"> </w:t>
      </w:r>
      <w:r>
        <w:rPr>
          <w:szCs w:val="28"/>
        </w:rPr>
        <w:t xml:space="preserve">Две ракеты движутся навстречу друг другу относительно неподвижного наблюдателя с одинаковой скоростью, равной </w:t>
      </w:r>
      <w:r w:rsidRPr="004B2D70">
        <w:rPr>
          <w:i/>
          <w:szCs w:val="28"/>
        </w:rPr>
        <w:t>0.</w:t>
      </w:r>
      <w:r>
        <w:rPr>
          <w:i/>
          <w:szCs w:val="28"/>
        </w:rPr>
        <w:t>5</w:t>
      </w:r>
      <w:r w:rsidRPr="004B2D70">
        <w:rPr>
          <w:i/>
          <w:szCs w:val="28"/>
        </w:rPr>
        <w:t>с</w:t>
      </w:r>
      <w:r>
        <w:rPr>
          <w:i/>
          <w:szCs w:val="28"/>
        </w:rPr>
        <w:t xml:space="preserve"> (</w:t>
      </w:r>
      <w:proofErr w:type="gramStart"/>
      <w:r>
        <w:rPr>
          <w:i/>
          <w:szCs w:val="28"/>
        </w:rPr>
        <w:t>с</w:t>
      </w:r>
      <w:proofErr w:type="gramEnd"/>
      <w:r>
        <w:rPr>
          <w:i/>
          <w:szCs w:val="28"/>
        </w:rPr>
        <w:t xml:space="preserve"> – </w:t>
      </w:r>
      <w:r w:rsidRPr="004A07E1">
        <w:rPr>
          <w:szCs w:val="28"/>
        </w:rPr>
        <w:t>скорость света в вакууме)</w:t>
      </w:r>
      <w:r w:rsidRPr="004B2D70">
        <w:rPr>
          <w:i/>
          <w:szCs w:val="28"/>
        </w:rPr>
        <w:t>.</w:t>
      </w:r>
      <w:r>
        <w:rPr>
          <w:szCs w:val="28"/>
        </w:rPr>
        <w:t xml:space="preserve"> Определите скорость сближения ракет, исходя из закона сл</w:t>
      </w:r>
      <w:r>
        <w:rPr>
          <w:szCs w:val="28"/>
        </w:rPr>
        <w:t>о</w:t>
      </w:r>
      <w:r>
        <w:rPr>
          <w:szCs w:val="28"/>
        </w:rPr>
        <w:t>жения скоростей: 1) в классической механике; 2) в специальной теории относительности.</w:t>
      </w:r>
    </w:p>
    <w:p w:rsidR="00502FD2" w:rsidRPr="00E577E6" w:rsidRDefault="00502FD2" w:rsidP="00502FD2">
      <w:pPr>
        <w:spacing w:before="60"/>
        <w:ind w:left="540" w:hanging="540"/>
        <w:jc w:val="both"/>
        <w:rPr>
          <w:szCs w:val="28"/>
        </w:rPr>
      </w:pPr>
      <w:r w:rsidRPr="00E577E6">
        <w:rPr>
          <w:szCs w:val="28"/>
        </w:rPr>
        <w:t>65. Некоторый газ массой</w:t>
      </w:r>
      <w:r>
        <w:rPr>
          <w:szCs w:val="28"/>
        </w:rPr>
        <w:t xml:space="preserve"> </w:t>
      </w:r>
      <w:r w:rsidRPr="00E577E6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7 г"/>
        </w:smartTagPr>
        <w:r w:rsidRPr="00E577E6">
          <w:rPr>
            <w:i/>
            <w:szCs w:val="28"/>
          </w:rPr>
          <w:t>7 г</w:t>
        </w:r>
      </w:smartTag>
      <w:r w:rsidRPr="00E577E6">
        <w:rPr>
          <w:szCs w:val="28"/>
        </w:rPr>
        <w:t xml:space="preserve">, находящийся в баллоне при температуре </w:t>
      </w:r>
      <w:r w:rsidRPr="00E577E6">
        <w:rPr>
          <w:i/>
          <w:szCs w:val="28"/>
        </w:rPr>
        <w:t>27</w:t>
      </w:r>
      <w:proofErr w:type="gramStart"/>
      <w:r w:rsidRPr="00E577E6">
        <w:rPr>
          <w:i/>
          <w:szCs w:val="28"/>
        </w:rPr>
        <w:sym w:font="Symbol" w:char="F0B0"/>
      </w:r>
      <w:r w:rsidRPr="00E577E6">
        <w:rPr>
          <w:i/>
          <w:szCs w:val="28"/>
        </w:rPr>
        <w:t>С</w:t>
      </w:r>
      <w:proofErr w:type="gramEnd"/>
      <w:r w:rsidRPr="00E577E6">
        <w:rPr>
          <w:szCs w:val="28"/>
        </w:rPr>
        <w:t xml:space="preserve">, создает давление </w:t>
      </w:r>
      <w:r w:rsidRPr="00E577E6">
        <w:rPr>
          <w:i/>
          <w:szCs w:val="28"/>
        </w:rPr>
        <w:t>50 кПа</w:t>
      </w:r>
      <w:r w:rsidRPr="00E577E6">
        <w:rPr>
          <w:szCs w:val="28"/>
        </w:rPr>
        <w:t xml:space="preserve">. Водород массой </w:t>
      </w:r>
      <w:smartTag w:uri="urn:schemas-microsoft-com:office:smarttags" w:element="metricconverter">
        <w:smartTagPr>
          <w:attr w:name="ProductID" w:val="4 г"/>
        </w:smartTagPr>
        <w:r w:rsidRPr="00E577E6">
          <w:rPr>
            <w:i/>
            <w:szCs w:val="28"/>
          </w:rPr>
          <w:t>4 г</w:t>
        </w:r>
      </w:smartTag>
      <w:r w:rsidRPr="00E577E6">
        <w:rPr>
          <w:szCs w:val="28"/>
        </w:rPr>
        <w:t xml:space="preserve"> в этом же баллоне при температуре </w:t>
      </w:r>
      <w:r w:rsidRPr="00E577E6">
        <w:rPr>
          <w:i/>
          <w:szCs w:val="28"/>
        </w:rPr>
        <w:t>60</w:t>
      </w:r>
      <w:proofErr w:type="gramStart"/>
      <w:r w:rsidRPr="00E577E6">
        <w:rPr>
          <w:i/>
          <w:szCs w:val="28"/>
        </w:rPr>
        <w:sym w:font="Symbol" w:char="F0B0"/>
      </w:r>
      <w:r w:rsidRPr="00E577E6">
        <w:rPr>
          <w:i/>
          <w:szCs w:val="28"/>
        </w:rPr>
        <w:t>С</w:t>
      </w:r>
      <w:proofErr w:type="gramEnd"/>
      <w:r w:rsidRPr="00E577E6">
        <w:rPr>
          <w:szCs w:val="28"/>
        </w:rPr>
        <w:t xml:space="preserve"> создает давление </w:t>
      </w:r>
      <w:r w:rsidRPr="00E577E6">
        <w:rPr>
          <w:i/>
          <w:szCs w:val="28"/>
        </w:rPr>
        <w:t>444 кПа</w:t>
      </w:r>
      <w:r w:rsidRPr="00E577E6">
        <w:rPr>
          <w:szCs w:val="28"/>
        </w:rPr>
        <w:t xml:space="preserve">. </w:t>
      </w:r>
      <w:proofErr w:type="gramStart"/>
      <w:r w:rsidRPr="00E577E6">
        <w:rPr>
          <w:szCs w:val="28"/>
        </w:rPr>
        <w:t>Какова</w:t>
      </w:r>
      <w:proofErr w:type="gramEnd"/>
      <w:r w:rsidRPr="00E577E6">
        <w:rPr>
          <w:szCs w:val="28"/>
        </w:rPr>
        <w:t xml:space="preserve"> молярная масс неи</w:t>
      </w:r>
      <w:r w:rsidRPr="00E577E6">
        <w:rPr>
          <w:szCs w:val="28"/>
        </w:rPr>
        <w:t>з</w:t>
      </w:r>
      <w:r w:rsidRPr="00E577E6">
        <w:rPr>
          <w:szCs w:val="28"/>
        </w:rPr>
        <w:t>вестного газа</w:t>
      </w:r>
      <w:r w:rsidRPr="008C0697">
        <w:rPr>
          <w:szCs w:val="28"/>
        </w:rPr>
        <w:t>?</w:t>
      </w:r>
    </w:p>
    <w:p w:rsidR="00502FD2" w:rsidRPr="00155D6D" w:rsidRDefault="00502FD2" w:rsidP="00502FD2">
      <w:pPr>
        <w:tabs>
          <w:tab w:val="left" w:pos="540"/>
        </w:tabs>
        <w:spacing w:before="60"/>
        <w:ind w:left="539" w:hanging="539"/>
        <w:jc w:val="both"/>
        <w:rPr>
          <w:szCs w:val="28"/>
        </w:rPr>
      </w:pPr>
      <w:r>
        <w:rPr>
          <w:szCs w:val="28"/>
        </w:rPr>
        <w:t xml:space="preserve">75. Газ, совершающий цикл Карно, </w:t>
      </w:r>
      <w:r w:rsidRPr="00713453">
        <w:rPr>
          <w:i/>
          <w:szCs w:val="28"/>
        </w:rPr>
        <w:t>2/3</w:t>
      </w:r>
      <w:r w:rsidRPr="00155D6D">
        <w:rPr>
          <w:szCs w:val="28"/>
        </w:rPr>
        <w:t xml:space="preserve"> </w:t>
      </w:r>
      <w:r>
        <w:rPr>
          <w:szCs w:val="28"/>
        </w:rPr>
        <w:t xml:space="preserve">теплоты, полученной от нагревателя, отдает холодильнику. Температура холодильника </w:t>
      </w:r>
      <w:r w:rsidRPr="00155D6D">
        <w:rPr>
          <w:i/>
          <w:szCs w:val="28"/>
        </w:rPr>
        <w:t>Т</w:t>
      </w:r>
      <w:proofErr w:type="gramStart"/>
      <w:r w:rsidRPr="00155D6D">
        <w:rPr>
          <w:i/>
          <w:szCs w:val="28"/>
          <w:vertAlign w:val="subscript"/>
        </w:rPr>
        <w:t>2</w:t>
      </w:r>
      <w:proofErr w:type="gramEnd"/>
      <w:r w:rsidRPr="00155D6D">
        <w:rPr>
          <w:i/>
          <w:szCs w:val="28"/>
        </w:rPr>
        <w:t xml:space="preserve"> = 280 К</w:t>
      </w:r>
      <w:r>
        <w:rPr>
          <w:szCs w:val="28"/>
        </w:rPr>
        <w:t>. Опред</w:t>
      </w:r>
      <w:r>
        <w:rPr>
          <w:szCs w:val="28"/>
        </w:rPr>
        <w:t>е</w:t>
      </w:r>
      <w:r>
        <w:rPr>
          <w:szCs w:val="28"/>
        </w:rPr>
        <w:t xml:space="preserve">лить: 1) термический к.п.д. </w:t>
      </w:r>
      <w:r w:rsidRPr="00155D6D">
        <w:rPr>
          <w:i/>
          <w:szCs w:val="28"/>
        </w:rPr>
        <w:sym w:font="Symbol" w:char="F068"/>
      </w:r>
      <w:r>
        <w:rPr>
          <w:szCs w:val="28"/>
        </w:rPr>
        <w:t xml:space="preserve"> цикла; 2) температуру нагревателя </w:t>
      </w:r>
      <w:r w:rsidRPr="00155D6D">
        <w:rPr>
          <w:i/>
          <w:szCs w:val="28"/>
        </w:rPr>
        <w:t>Т</w:t>
      </w:r>
      <w:r w:rsidRPr="00155D6D">
        <w:rPr>
          <w:i/>
          <w:szCs w:val="28"/>
          <w:vertAlign w:val="subscript"/>
        </w:rPr>
        <w:t>1</w:t>
      </w:r>
      <w:r>
        <w:rPr>
          <w:szCs w:val="28"/>
        </w:rPr>
        <w:t>.</w:t>
      </w:r>
    </w:p>
    <w:p w:rsidR="00F42B69" w:rsidRPr="00502FD2" w:rsidRDefault="00F42B69" w:rsidP="00502FD2"/>
    <w:sectPr w:rsidR="00F42B69" w:rsidRPr="00502FD2" w:rsidSect="00F4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6F45"/>
    <w:rsid w:val="00502FD2"/>
    <w:rsid w:val="00E86F45"/>
    <w:rsid w:val="00ED3F2D"/>
    <w:rsid w:val="00F4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2014-05-13T17:29:00Z</dcterms:created>
  <dcterms:modified xsi:type="dcterms:W3CDTF">2014-05-13T17:37:00Z</dcterms:modified>
</cp:coreProperties>
</file>