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2A" w:rsidRPr="00EE71BF" w:rsidRDefault="00FC542A" w:rsidP="00FC542A">
      <w:pPr>
        <w:pStyle w:val="8"/>
        <w:spacing w:before="0" w:after="0" w:line="360" w:lineRule="auto"/>
        <w:jc w:val="center"/>
        <w:rPr>
          <w:b/>
          <w:sz w:val="28"/>
          <w:szCs w:val="28"/>
          <w:u w:val="single"/>
        </w:rPr>
      </w:pPr>
      <w:r w:rsidRPr="00EE71BF">
        <w:rPr>
          <w:b/>
          <w:sz w:val="28"/>
          <w:szCs w:val="28"/>
          <w:u w:val="single"/>
        </w:rPr>
        <w:t>Вариант 3</w:t>
      </w:r>
    </w:p>
    <w:p w:rsidR="00FC542A" w:rsidRPr="00EE71BF" w:rsidRDefault="00FC542A" w:rsidP="00FC542A">
      <w:pPr>
        <w:pStyle w:val="5"/>
        <w:keepNext w:val="0"/>
        <w:spacing w:line="360" w:lineRule="auto"/>
        <w:rPr>
          <w:b/>
          <w:szCs w:val="28"/>
        </w:rPr>
      </w:pPr>
      <w:r w:rsidRPr="00EE71BF">
        <w:rPr>
          <w:b/>
          <w:szCs w:val="28"/>
        </w:rPr>
        <w:t>Задача № 1</w:t>
      </w:r>
    </w:p>
    <w:p w:rsidR="00FC542A" w:rsidRPr="00EE71BF" w:rsidRDefault="00FC542A" w:rsidP="00FC542A">
      <w:pPr>
        <w:pStyle w:val="a5"/>
        <w:spacing w:after="0" w:line="360" w:lineRule="auto"/>
        <w:ind w:left="0" w:firstLine="567"/>
        <w:jc w:val="both"/>
        <w:rPr>
          <w:sz w:val="28"/>
          <w:szCs w:val="28"/>
        </w:rPr>
      </w:pPr>
      <w:r w:rsidRPr="00EE71BF">
        <w:rPr>
          <w:sz w:val="28"/>
          <w:szCs w:val="28"/>
        </w:rPr>
        <w:t>Имеются следующие данные по Российской Федерации (в фактических ценах; млрд. руб.):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8"/>
        <w:gridCol w:w="1501"/>
      </w:tblGrid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48" w:type="dxa"/>
            <w:tcBorders>
              <w:bottom w:val="nil"/>
              <w:right w:val="nil"/>
            </w:tcBorders>
            <w:vAlign w:val="bottom"/>
          </w:tcPr>
          <w:p w:rsidR="00FC542A" w:rsidRPr="00EE71BF" w:rsidRDefault="00FC542A" w:rsidP="00DB33B9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Валовой выпуск в основных ценах</w:t>
            </w:r>
          </w:p>
        </w:tc>
        <w:tc>
          <w:tcPr>
            <w:tcW w:w="1501" w:type="dxa"/>
            <w:tcBorders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48" w:type="dxa"/>
            <w:tcBorders>
              <w:top w:val="nil"/>
              <w:bottom w:val="nil"/>
              <w:right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ind w:left="624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а) в сфере производства товаров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16882,7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48" w:type="dxa"/>
            <w:tcBorders>
              <w:top w:val="nil"/>
              <w:bottom w:val="nil"/>
              <w:right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ind w:left="624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б) в сфере производства услуг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118291,9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48" w:type="dxa"/>
            <w:tcBorders>
              <w:bottom w:val="nil"/>
            </w:tcBorders>
            <w:vAlign w:val="bottom"/>
          </w:tcPr>
          <w:p w:rsidR="00FC542A" w:rsidRPr="00EE71BF" w:rsidRDefault="00FC542A" w:rsidP="00DB33B9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Промежуточное потребление</w:t>
            </w:r>
          </w:p>
        </w:tc>
        <w:tc>
          <w:tcPr>
            <w:tcW w:w="1501" w:type="dxa"/>
            <w:tcBorders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48" w:type="dxa"/>
            <w:tcBorders>
              <w:top w:val="nil"/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ind w:left="624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а) в сфере производства товаров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75902,3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48" w:type="dxa"/>
            <w:tcBorders>
              <w:top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ind w:left="624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б) в сфере производства услуг</w:t>
            </w: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42141,1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48" w:type="dxa"/>
            <w:vAlign w:val="bottom"/>
          </w:tcPr>
          <w:p w:rsidR="00FC542A" w:rsidRPr="00EE71BF" w:rsidRDefault="00FC542A" w:rsidP="00DB33B9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Косвенно измеренные услуги финансового посре</w:t>
            </w: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ничества</w:t>
            </w:r>
          </w:p>
        </w:tc>
        <w:tc>
          <w:tcPr>
            <w:tcW w:w="1501" w:type="dxa"/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9653,8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48" w:type="dxa"/>
            <w:vAlign w:val="bottom"/>
          </w:tcPr>
          <w:p w:rsidR="00FC542A" w:rsidRPr="00EE71BF" w:rsidRDefault="00FC542A" w:rsidP="00DB33B9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Чистые налоги на продукты и импорт</w:t>
            </w:r>
          </w:p>
        </w:tc>
        <w:tc>
          <w:tcPr>
            <w:tcW w:w="1501" w:type="dxa"/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12093,1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48" w:type="dxa"/>
            <w:vAlign w:val="bottom"/>
          </w:tcPr>
          <w:p w:rsidR="00FC542A" w:rsidRPr="00EE71BF" w:rsidRDefault="00FC542A" w:rsidP="00DB33B9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Оплата труда работников</w:t>
            </w:r>
          </w:p>
        </w:tc>
        <w:tc>
          <w:tcPr>
            <w:tcW w:w="1501" w:type="dxa"/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66889,4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48" w:type="dxa"/>
            <w:vAlign w:val="bottom"/>
          </w:tcPr>
          <w:p w:rsidR="00FC542A" w:rsidRPr="00EE71BF" w:rsidRDefault="00FC542A" w:rsidP="00DB33B9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Потребление основного капитала</w:t>
            </w:r>
          </w:p>
        </w:tc>
        <w:tc>
          <w:tcPr>
            <w:tcW w:w="1501" w:type="dxa"/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29038,4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48" w:type="dxa"/>
            <w:tcBorders>
              <w:bottom w:val="nil"/>
            </w:tcBorders>
            <w:vAlign w:val="bottom"/>
          </w:tcPr>
          <w:p w:rsidR="00FC542A" w:rsidRPr="00EE71BF" w:rsidRDefault="00FC542A" w:rsidP="00DB33B9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Расходы на конечное потребление</w:t>
            </w:r>
          </w:p>
        </w:tc>
        <w:tc>
          <w:tcPr>
            <w:tcW w:w="1501" w:type="dxa"/>
            <w:tcBorders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103317,5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48" w:type="dxa"/>
            <w:tcBorders>
              <w:bottom w:val="nil"/>
            </w:tcBorders>
            <w:vAlign w:val="bottom"/>
          </w:tcPr>
          <w:p w:rsidR="00FC542A" w:rsidRPr="00EE71BF" w:rsidRDefault="00FC542A" w:rsidP="00DB33B9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Валовое накопление, в т.ч.</w:t>
            </w:r>
          </w:p>
        </w:tc>
        <w:tc>
          <w:tcPr>
            <w:tcW w:w="1501" w:type="dxa"/>
            <w:tcBorders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48" w:type="dxa"/>
            <w:tcBorders>
              <w:top w:val="nil"/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ind w:left="624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а) валовое накопление основного капитала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38651,5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48" w:type="dxa"/>
            <w:tcBorders>
              <w:top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ind w:left="624" w:hanging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б) изменение запасов материальных оборотных средств</w:t>
            </w: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14587,9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48" w:type="dxa"/>
            <w:vAlign w:val="bottom"/>
          </w:tcPr>
          <w:p w:rsidR="00FC542A" w:rsidRPr="00EE71BF" w:rsidRDefault="00FC542A" w:rsidP="00DB33B9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Чистый (за вычетом импорта) экспорт товаров и у</w:t>
            </w: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1501" w:type="dxa"/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13200,0</w:t>
            </w:r>
          </w:p>
        </w:tc>
      </w:tr>
    </w:tbl>
    <w:p w:rsidR="00FC542A" w:rsidRPr="00EE71BF" w:rsidRDefault="00FC542A" w:rsidP="00FC542A">
      <w:pPr>
        <w:pStyle w:val="a5"/>
        <w:spacing w:after="0" w:line="360" w:lineRule="auto"/>
        <w:ind w:left="0" w:firstLine="567"/>
        <w:jc w:val="both"/>
        <w:rPr>
          <w:sz w:val="28"/>
          <w:szCs w:val="28"/>
        </w:rPr>
      </w:pPr>
      <w:r w:rsidRPr="00EE71BF">
        <w:rPr>
          <w:sz w:val="28"/>
          <w:szCs w:val="28"/>
        </w:rPr>
        <w:t>Рассчитать валовой внутренний продукт на стадии конечного испол</w:t>
      </w:r>
      <w:r w:rsidRPr="00EE71BF">
        <w:rPr>
          <w:sz w:val="28"/>
          <w:szCs w:val="28"/>
        </w:rPr>
        <w:t>ь</w:t>
      </w:r>
      <w:r w:rsidRPr="00EE71BF">
        <w:rPr>
          <w:sz w:val="28"/>
          <w:szCs w:val="28"/>
        </w:rPr>
        <w:t>зования. Сделать экономические выводы.</w:t>
      </w:r>
    </w:p>
    <w:p w:rsidR="00FC542A" w:rsidRPr="008523A1" w:rsidRDefault="00FC542A" w:rsidP="00FC542A">
      <w:pPr>
        <w:pStyle w:val="21"/>
        <w:spacing w:after="0" w:line="360" w:lineRule="auto"/>
        <w:ind w:left="357"/>
        <w:jc w:val="both"/>
        <w:rPr>
          <w:i/>
          <w:sz w:val="28"/>
          <w:szCs w:val="28"/>
        </w:rPr>
      </w:pPr>
    </w:p>
    <w:p w:rsidR="00FC542A" w:rsidRPr="00EE71BF" w:rsidRDefault="00FC542A" w:rsidP="00FC54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1BF">
        <w:rPr>
          <w:rFonts w:ascii="Times New Roman" w:hAnsi="Times New Roman" w:cs="Times New Roman"/>
          <w:b/>
          <w:sz w:val="28"/>
          <w:szCs w:val="28"/>
        </w:rPr>
        <w:t>Задача № 3</w:t>
      </w:r>
    </w:p>
    <w:p w:rsidR="00FC542A" w:rsidRPr="00EE71BF" w:rsidRDefault="00FC542A" w:rsidP="00FC5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Имеются следующие данные:</w:t>
      </w:r>
    </w:p>
    <w:p w:rsidR="00FC542A" w:rsidRPr="00EE71BF" w:rsidRDefault="00FC542A" w:rsidP="00FC54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lastRenderedPageBreak/>
        <w:t>Доходы от заработной платы, личного подсобного хозяйства (за вычетом платежей и оплаты услуг) возросли в отчетном периоде по сравнению с б</w:t>
      </w:r>
      <w:r w:rsidRPr="00EE71BF">
        <w:rPr>
          <w:rFonts w:ascii="Times New Roman" w:hAnsi="Times New Roman" w:cs="Times New Roman"/>
          <w:sz w:val="28"/>
          <w:szCs w:val="28"/>
        </w:rPr>
        <w:t>а</w:t>
      </w:r>
      <w:r w:rsidRPr="00EE71BF">
        <w:rPr>
          <w:rFonts w:ascii="Times New Roman" w:hAnsi="Times New Roman" w:cs="Times New Roman"/>
          <w:sz w:val="28"/>
          <w:szCs w:val="28"/>
        </w:rPr>
        <w:t>зисным периодом с 750 до 800 млн. руб. (в текущих ценах).</w:t>
      </w:r>
    </w:p>
    <w:p w:rsidR="00FC542A" w:rsidRPr="00EE71BF" w:rsidRDefault="00FC542A" w:rsidP="00FC54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Социальные выплаты возросли с 120 до 150 млн. руб.</w:t>
      </w:r>
    </w:p>
    <w:p w:rsidR="00FC542A" w:rsidRPr="00EE71BF" w:rsidRDefault="00FC542A" w:rsidP="00FC54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Цены на товары и услуги снизились на 5 %.</w:t>
      </w:r>
    </w:p>
    <w:p w:rsidR="00FC542A" w:rsidRPr="00EE71BF" w:rsidRDefault="00FC542A" w:rsidP="00FC542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Численность работающих и членов их семей в отчетном периоде по сравн</w:t>
      </w:r>
      <w:r w:rsidRPr="00EE71BF">
        <w:rPr>
          <w:rFonts w:ascii="Times New Roman" w:hAnsi="Times New Roman" w:cs="Times New Roman"/>
          <w:sz w:val="28"/>
          <w:szCs w:val="28"/>
        </w:rPr>
        <w:t>е</w:t>
      </w:r>
      <w:r w:rsidRPr="00EE71BF">
        <w:rPr>
          <w:rFonts w:ascii="Times New Roman" w:hAnsi="Times New Roman" w:cs="Times New Roman"/>
          <w:sz w:val="28"/>
          <w:szCs w:val="28"/>
        </w:rPr>
        <w:t xml:space="preserve">нию с базисным периодом сократилась на 4 %, а численность работающих – на 3 %. </w:t>
      </w:r>
    </w:p>
    <w:p w:rsidR="00FC542A" w:rsidRPr="00EE71BF" w:rsidRDefault="00FC542A" w:rsidP="00FC542A">
      <w:pPr>
        <w:pStyle w:val="21"/>
        <w:spacing w:after="0" w:line="360" w:lineRule="auto"/>
        <w:ind w:left="0" w:firstLine="567"/>
        <w:jc w:val="both"/>
        <w:rPr>
          <w:sz w:val="28"/>
          <w:szCs w:val="28"/>
        </w:rPr>
      </w:pPr>
      <w:r w:rsidRPr="00EE71BF">
        <w:rPr>
          <w:sz w:val="28"/>
          <w:szCs w:val="28"/>
        </w:rPr>
        <w:t>Определить индексы номинальных и реальных доходов в расчете на одного работающего и на душу населения. Дать экономическое обоснование расх</w:t>
      </w:r>
      <w:r w:rsidRPr="00EE71BF">
        <w:rPr>
          <w:sz w:val="28"/>
          <w:szCs w:val="28"/>
        </w:rPr>
        <w:t>о</w:t>
      </w:r>
      <w:r w:rsidRPr="00EE71BF">
        <w:rPr>
          <w:sz w:val="28"/>
          <w:szCs w:val="28"/>
        </w:rPr>
        <w:t>ждения значений индексов номинальных и реальных доходов.</w:t>
      </w:r>
    </w:p>
    <w:p w:rsidR="00FC542A" w:rsidRPr="00EE71BF" w:rsidRDefault="00FC542A" w:rsidP="00FC542A">
      <w:pPr>
        <w:pStyle w:val="a5"/>
        <w:spacing w:after="0" w:line="360" w:lineRule="auto"/>
        <w:ind w:left="0" w:firstLine="567"/>
        <w:jc w:val="both"/>
        <w:rPr>
          <w:sz w:val="28"/>
          <w:szCs w:val="28"/>
        </w:rPr>
      </w:pPr>
      <w:r w:rsidRPr="00EE71BF">
        <w:rPr>
          <w:b/>
          <w:sz w:val="28"/>
          <w:szCs w:val="28"/>
        </w:rPr>
        <w:t xml:space="preserve">                                                Задача № 4</w:t>
      </w:r>
      <w:r w:rsidRPr="00EE71BF">
        <w:rPr>
          <w:sz w:val="28"/>
          <w:szCs w:val="28"/>
        </w:rPr>
        <w:t xml:space="preserve"> </w:t>
      </w:r>
    </w:p>
    <w:p w:rsidR="00FC542A" w:rsidRPr="00EE71BF" w:rsidRDefault="00FC542A" w:rsidP="00FC542A">
      <w:pPr>
        <w:pStyle w:val="a5"/>
        <w:spacing w:after="0" w:line="360" w:lineRule="auto"/>
        <w:ind w:left="0" w:firstLine="567"/>
        <w:jc w:val="both"/>
        <w:rPr>
          <w:sz w:val="28"/>
          <w:szCs w:val="28"/>
        </w:rPr>
      </w:pPr>
      <w:r w:rsidRPr="00EE71BF">
        <w:rPr>
          <w:sz w:val="28"/>
          <w:szCs w:val="28"/>
        </w:rPr>
        <w:t>Известны следующие данные о реализации жиров предприятиями розни</w:t>
      </w:r>
      <w:r w:rsidRPr="00EE71BF">
        <w:rPr>
          <w:sz w:val="28"/>
          <w:szCs w:val="28"/>
        </w:rPr>
        <w:t>ч</w:t>
      </w:r>
      <w:r w:rsidRPr="00EE71BF">
        <w:rPr>
          <w:sz w:val="28"/>
          <w:szCs w:val="28"/>
        </w:rPr>
        <w:t xml:space="preserve">ной торговли </w:t>
      </w:r>
      <w:proofErr w:type="gramStart"/>
      <w:r w:rsidRPr="00EE71BF">
        <w:rPr>
          <w:sz w:val="28"/>
          <w:szCs w:val="28"/>
        </w:rPr>
        <w:t>г</w:t>
      </w:r>
      <w:proofErr w:type="gramEnd"/>
      <w:r w:rsidRPr="00EE71BF">
        <w:rPr>
          <w:sz w:val="28"/>
          <w:szCs w:val="28"/>
        </w:rPr>
        <w:t>. Сходня Московской области: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"/>
        <w:gridCol w:w="3402"/>
        <w:gridCol w:w="1418"/>
        <w:gridCol w:w="1418"/>
        <w:gridCol w:w="1418"/>
        <w:gridCol w:w="1418"/>
      </w:tblGrid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42" w:type="dxa"/>
            <w:gridSpan w:val="2"/>
            <w:vMerge w:val="restart"/>
            <w:vAlign w:val="center"/>
          </w:tcPr>
          <w:p w:rsidR="00FC542A" w:rsidRPr="00EE71BF" w:rsidRDefault="00FC542A" w:rsidP="00DB33B9">
            <w:pPr>
              <w:pStyle w:val="2"/>
              <w:keepNext w:val="0"/>
              <w:spacing w:line="36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71BF">
              <w:rPr>
                <w:b/>
                <w:sz w:val="28"/>
                <w:szCs w:val="28"/>
              </w:rPr>
              <w:t>Товар</w:t>
            </w:r>
          </w:p>
        </w:tc>
        <w:tc>
          <w:tcPr>
            <w:tcW w:w="2836" w:type="dxa"/>
            <w:gridSpan w:val="2"/>
            <w:vAlign w:val="center"/>
          </w:tcPr>
          <w:p w:rsidR="00FC542A" w:rsidRPr="00EE71BF" w:rsidRDefault="00FC542A" w:rsidP="00DB33B9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Цена за 1 кг, руб.</w:t>
            </w:r>
          </w:p>
        </w:tc>
        <w:tc>
          <w:tcPr>
            <w:tcW w:w="2836" w:type="dxa"/>
            <w:gridSpan w:val="2"/>
            <w:vAlign w:val="center"/>
          </w:tcPr>
          <w:p w:rsidR="00FC542A" w:rsidRPr="00EE71BF" w:rsidRDefault="00FC542A" w:rsidP="00DB33B9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Товарооборот,</w:t>
            </w:r>
            <w:r w:rsidRPr="00EE71BF">
              <w:rPr>
                <w:rFonts w:ascii="Times New Roman" w:hAnsi="Times New Roman" w:cs="Times New Roman"/>
                <w:sz w:val="28"/>
                <w:szCs w:val="28"/>
              </w:rPr>
              <w:br/>
              <w:t>тыс. руб.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42" w:type="dxa"/>
            <w:gridSpan w:val="2"/>
            <w:vMerge/>
            <w:tcBorders>
              <w:bottom w:val="nil"/>
            </w:tcBorders>
            <w:vAlign w:val="center"/>
          </w:tcPr>
          <w:p w:rsidR="00FC542A" w:rsidRPr="00EE71BF" w:rsidRDefault="00FC542A" w:rsidP="00DB33B9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C542A" w:rsidRPr="00EE71BF" w:rsidRDefault="00FC542A" w:rsidP="00DB33B9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2008 г.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C542A" w:rsidRPr="00EE71BF" w:rsidRDefault="00FC542A" w:rsidP="00DB33B9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2009 г.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C542A" w:rsidRPr="00EE71BF" w:rsidRDefault="00FC542A" w:rsidP="00DB33B9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2008 г.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C542A" w:rsidRPr="00EE71BF" w:rsidRDefault="00FC542A" w:rsidP="00DB33B9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2009 г.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bottom w:val="nil"/>
              <w:right w:val="nil"/>
            </w:tcBorders>
          </w:tcPr>
          <w:p w:rsidR="00FC542A" w:rsidRPr="00EE71BF" w:rsidRDefault="00FC542A" w:rsidP="00DB33B9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nil"/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Животное масло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221,5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259,2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C542A" w:rsidRPr="00EE71BF" w:rsidRDefault="00FC542A" w:rsidP="00DB33B9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Растительное ма</w:t>
            </w: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FC542A" w:rsidRPr="00EE71BF" w:rsidRDefault="00FC542A" w:rsidP="00DB33B9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Маргарин и маргариновая продукция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42,50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300,50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381,4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40" w:type="dxa"/>
            <w:tcBorders>
              <w:top w:val="nil"/>
              <w:right w:val="nil"/>
            </w:tcBorders>
          </w:tcPr>
          <w:p w:rsidR="00FC542A" w:rsidRPr="00EE71BF" w:rsidRDefault="00FC542A" w:rsidP="00DB33B9">
            <w:pPr>
              <w:numPr>
                <w:ilvl w:val="0"/>
                <w:numId w:val="5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Прочие жиры</w:t>
            </w:r>
          </w:p>
        </w:tc>
        <w:tc>
          <w:tcPr>
            <w:tcW w:w="1418" w:type="dxa"/>
            <w:tcBorders>
              <w:top w:val="nil"/>
              <w:left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18,40</w:t>
            </w:r>
          </w:p>
        </w:tc>
        <w:tc>
          <w:tcPr>
            <w:tcW w:w="1418" w:type="dxa"/>
            <w:tcBorders>
              <w:top w:val="nil"/>
              <w:left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20,50</w:t>
            </w:r>
          </w:p>
        </w:tc>
        <w:tc>
          <w:tcPr>
            <w:tcW w:w="1418" w:type="dxa"/>
            <w:tcBorders>
              <w:top w:val="nil"/>
              <w:left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325,50</w:t>
            </w:r>
          </w:p>
        </w:tc>
        <w:tc>
          <w:tcPr>
            <w:tcW w:w="1418" w:type="dxa"/>
            <w:tcBorders>
              <w:top w:val="nil"/>
              <w:left w:val="nil"/>
            </w:tcBorders>
            <w:vAlign w:val="bottom"/>
          </w:tcPr>
          <w:p w:rsidR="00FC542A" w:rsidRPr="00EE71BF" w:rsidRDefault="00FC542A" w:rsidP="00DB33B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1BF">
              <w:rPr>
                <w:rFonts w:ascii="Times New Roman" w:hAnsi="Times New Roman" w:cs="Times New Roman"/>
                <w:sz w:val="28"/>
                <w:szCs w:val="28"/>
              </w:rPr>
              <w:t>400,5</w:t>
            </w:r>
          </w:p>
        </w:tc>
      </w:tr>
    </w:tbl>
    <w:p w:rsidR="00FC542A" w:rsidRPr="00EE71BF" w:rsidRDefault="00FC542A" w:rsidP="00FC542A">
      <w:pPr>
        <w:pStyle w:val="a5"/>
        <w:spacing w:after="0" w:line="360" w:lineRule="auto"/>
        <w:ind w:left="0" w:firstLine="567"/>
        <w:jc w:val="both"/>
        <w:rPr>
          <w:sz w:val="28"/>
          <w:szCs w:val="28"/>
        </w:rPr>
      </w:pPr>
      <w:r w:rsidRPr="00EE71BF">
        <w:rPr>
          <w:sz w:val="28"/>
          <w:szCs w:val="28"/>
        </w:rPr>
        <w:t>Рассчитайте сводные индексы:</w:t>
      </w:r>
    </w:p>
    <w:p w:rsidR="00FC542A" w:rsidRPr="00EE71BF" w:rsidRDefault="00FC542A" w:rsidP="00FC542A">
      <w:pPr>
        <w:numPr>
          <w:ilvl w:val="0"/>
          <w:numId w:val="7"/>
        </w:numPr>
        <w:tabs>
          <w:tab w:val="clear" w:pos="1211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товарооборота;</w:t>
      </w:r>
    </w:p>
    <w:p w:rsidR="00FC542A" w:rsidRPr="00EE71BF" w:rsidRDefault="00FC542A" w:rsidP="00FC542A">
      <w:pPr>
        <w:numPr>
          <w:ilvl w:val="0"/>
          <w:numId w:val="7"/>
        </w:numPr>
        <w:tabs>
          <w:tab w:val="clear" w:pos="1211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цен;</w:t>
      </w:r>
    </w:p>
    <w:p w:rsidR="00FC542A" w:rsidRPr="00EE71BF" w:rsidRDefault="00FC542A" w:rsidP="00FC542A">
      <w:pPr>
        <w:numPr>
          <w:ilvl w:val="0"/>
          <w:numId w:val="7"/>
        </w:numPr>
        <w:tabs>
          <w:tab w:val="clear" w:pos="1211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физического объема реализации.</w:t>
      </w:r>
    </w:p>
    <w:p w:rsidR="00FC542A" w:rsidRPr="00EE71BF" w:rsidRDefault="00FC542A" w:rsidP="00FC542A">
      <w:pPr>
        <w:pStyle w:val="a5"/>
        <w:spacing w:after="0" w:line="360" w:lineRule="auto"/>
        <w:ind w:left="0" w:firstLine="567"/>
        <w:jc w:val="both"/>
        <w:rPr>
          <w:sz w:val="28"/>
          <w:szCs w:val="28"/>
        </w:rPr>
      </w:pPr>
      <w:r w:rsidRPr="00EE71BF">
        <w:rPr>
          <w:sz w:val="28"/>
          <w:szCs w:val="28"/>
        </w:rPr>
        <w:t>Определите абсолютную величину экономии (перерасхода) покупателей от изменения цен.</w:t>
      </w:r>
    </w:p>
    <w:p w:rsidR="00FC542A" w:rsidRPr="00EE71BF" w:rsidRDefault="00FC542A" w:rsidP="00FC542A">
      <w:pPr>
        <w:pStyle w:val="21"/>
        <w:spacing w:after="0" w:line="360" w:lineRule="auto"/>
        <w:jc w:val="center"/>
        <w:rPr>
          <w:b/>
          <w:sz w:val="28"/>
          <w:szCs w:val="28"/>
        </w:rPr>
      </w:pPr>
    </w:p>
    <w:p w:rsidR="00FC542A" w:rsidRPr="00EE71BF" w:rsidRDefault="00FC542A" w:rsidP="00FC542A">
      <w:pPr>
        <w:pStyle w:val="21"/>
        <w:tabs>
          <w:tab w:val="left" w:pos="0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EE71BF">
        <w:rPr>
          <w:b/>
          <w:sz w:val="28"/>
          <w:szCs w:val="28"/>
        </w:rPr>
        <w:t xml:space="preserve">                                                 Задача № 5</w:t>
      </w:r>
    </w:p>
    <w:p w:rsidR="00FC542A" w:rsidRPr="00EE71BF" w:rsidRDefault="00FC542A" w:rsidP="00FC542A">
      <w:pPr>
        <w:pStyle w:val="21"/>
        <w:tabs>
          <w:tab w:val="left" w:pos="0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EE71BF">
        <w:rPr>
          <w:sz w:val="28"/>
          <w:szCs w:val="28"/>
        </w:rPr>
        <w:t xml:space="preserve"> На основании данных задачи  4 рассчитайте коэффициенты эластичности физического объема продаж и объема товар</w:t>
      </w:r>
      <w:r w:rsidRPr="00EE71BF">
        <w:rPr>
          <w:sz w:val="28"/>
          <w:szCs w:val="28"/>
        </w:rPr>
        <w:t>о</w:t>
      </w:r>
      <w:r w:rsidRPr="00EE71BF">
        <w:rPr>
          <w:sz w:val="28"/>
          <w:szCs w:val="28"/>
        </w:rPr>
        <w:t>оборота от цены.</w:t>
      </w:r>
    </w:p>
    <w:p w:rsidR="00FC542A" w:rsidRPr="00EE71BF" w:rsidRDefault="00FC542A" w:rsidP="00FC542A">
      <w:pPr>
        <w:pStyle w:val="4"/>
        <w:keepNext w:val="0"/>
        <w:spacing w:line="360" w:lineRule="auto"/>
        <w:jc w:val="center"/>
        <w:rPr>
          <w:b/>
          <w:sz w:val="28"/>
          <w:szCs w:val="28"/>
        </w:rPr>
      </w:pPr>
    </w:p>
    <w:p w:rsidR="00FC542A" w:rsidRPr="00EE71BF" w:rsidRDefault="00FC542A" w:rsidP="00FC542A">
      <w:pPr>
        <w:pStyle w:val="a7"/>
        <w:ind w:firstLine="0"/>
        <w:jc w:val="center"/>
        <w:rPr>
          <w:b/>
          <w:color w:val="auto"/>
          <w:szCs w:val="28"/>
        </w:rPr>
      </w:pPr>
      <w:r w:rsidRPr="00EE71BF">
        <w:rPr>
          <w:b/>
          <w:color w:val="auto"/>
          <w:szCs w:val="28"/>
        </w:rPr>
        <w:t xml:space="preserve">   Задача № 6</w:t>
      </w:r>
    </w:p>
    <w:p w:rsidR="00FC542A" w:rsidRPr="00EE71BF" w:rsidRDefault="00FC542A" w:rsidP="00FC542A">
      <w:pPr>
        <w:pStyle w:val="a3"/>
        <w:spacing w:line="360" w:lineRule="auto"/>
        <w:ind w:firstLine="567"/>
        <w:jc w:val="both"/>
        <w:rPr>
          <w:szCs w:val="28"/>
        </w:rPr>
      </w:pPr>
      <w:r w:rsidRPr="00EE71BF">
        <w:rPr>
          <w:szCs w:val="28"/>
        </w:rPr>
        <w:t>Имеются следующие условные данные о наличии и движении основных произво</w:t>
      </w:r>
      <w:r w:rsidRPr="00EE71BF">
        <w:rPr>
          <w:szCs w:val="28"/>
        </w:rPr>
        <w:t>д</w:t>
      </w:r>
      <w:r w:rsidRPr="00EE71BF">
        <w:rPr>
          <w:szCs w:val="28"/>
        </w:rPr>
        <w:t>ственных фондов фирмы, тыс. руб.:</w:t>
      </w:r>
    </w:p>
    <w:p w:rsidR="00FC542A" w:rsidRPr="00EE71BF" w:rsidRDefault="00FC542A" w:rsidP="00FC542A">
      <w:pPr>
        <w:pStyle w:val="a5"/>
        <w:spacing w:after="0" w:line="360" w:lineRule="auto"/>
        <w:ind w:left="0"/>
        <w:jc w:val="both"/>
        <w:rPr>
          <w:sz w:val="28"/>
          <w:szCs w:val="28"/>
        </w:rPr>
      </w:pPr>
      <w:r w:rsidRPr="00EE71BF">
        <w:rPr>
          <w:sz w:val="28"/>
          <w:szCs w:val="28"/>
        </w:rPr>
        <w:t>Полная первоначальная стоимость основных фондов на начало 2008 года ……………..……………………………………………………………….……..2110</w:t>
      </w:r>
    </w:p>
    <w:p w:rsidR="00FC542A" w:rsidRPr="00EE71BF" w:rsidRDefault="00FC542A" w:rsidP="00FC5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Сумма износа основных фондов на начало 2008 г</w:t>
      </w:r>
      <w:r w:rsidRPr="00EE71BF">
        <w:rPr>
          <w:rFonts w:ascii="Times New Roman" w:hAnsi="Times New Roman" w:cs="Times New Roman"/>
          <w:sz w:val="28"/>
          <w:szCs w:val="28"/>
        </w:rPr>
        <w:t>о</w:t>
      </w:r>
      <w:r w:rsidRPr="00EE71BF">
        <w:rPr>
          <w:rFonts w:ascii="Times New Roman" w:hAnsi="Times New Roman" w:cs="Times New Roman"/>
          <w:sz w:val="28"/>
          <w:szCs w:val="28"/>
        </w:rPr>
        <w:t>да…………….……………645</w:t>
      </w:r>
    </w:p>
    <w:p w:rsidR="00FC542A" w:rsidRPr="00EE71BF" w:rsidRDefault="00FC542A" w:rsidP="00FC5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В течение 2008 года:</w:t>
      </w:r>
    </w:p>
    <w:p w:rsidR="00FC542A" w:rsidRPr="00EE71BF" w:rsidRDefault="00FC542A" w:rsidP="00FC542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Введено в эксплуатацию основных фондов:</w:t>
      </w:r>
    </w:p>
    <w:p w:rsidR="00FC542A" w:rsidRPr="00EE71BF" w:rsidRDefault="00FC542A" w:rsidP="00FC542A">
      <w:pPr>
        <w:spacing w:after="0" w:line="36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по полной стоимости, тыс. руб. ..………….………………….………..…….350</w:t>
      </w:r>
    </w:p>
    <w:p w:rsidR="00FC542A" w:rsidRPr="00EE71BF" w:rsidRDefault="00FC542A" w:rsidP="00FC542A">
      <w:pPr>
        <w:spacing w:after="0" w:line="36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по остаточной стоимости, тыс. руб. ……..…………………….…………….266</w:t>
      </w:r>
    </w:p>
    <w:p w:rsidR="00FC542A" w:rsidRPr="00EE71BF" w:rsidRDefault="00FC542A" w:rsidP="00FC542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Выбыло основных фондов:</w:t>
      </w:r>
    </w:p>
    <w:p w:rsidR="00FC542A" w:rsidRPr="00EE71BF" w:rsidRDefault="00FC542A" w:rsidP="00FC542A">
      <w:pPr>
        <w:spacing w:after="0" w:line="36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по полной стоимости, тыс. руб. ………………………………….…………..150</w:t>
      </w:r>
    </w:p>
    <w:p w:rsidR="00FC542A" w:rsidRPr="00EE71BF" w:rsidRDefault="00FC542A" w:rsidP="00FC542A">
      <w:pPr>
        <w:spacing w:after="0" w:line="36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по остаточной стоим</w:t>
      </w:r>
      <w:r w:rsidRPr="00EE71BF">
        <w:rPr>
          <w:rFonts w:ascii="Times New Roman" w:hAnsi="Times New Roman" w:cs="Times New Roman"/>
          <w:sz w:val="28"/>
          <w:szCs w:val="28"/>
        </w:rPr>
        <w:t>о</w:t>
      </w:r>
      <w:r w:rsidRPr="00EE71BF">
        <w:rPr>
          <w:rFonts w:ascii="Times New Roman" w:hAnsi="Times New Roman" w:cs="Times New Roman"/>
          <w:sz w:val="28"/>
          <w:szCs w:val="28"/>
        </w:rPr>
        <w:t>сти, тыс. руб. ……………………………….………….96</w:t>
      </w:r>
    </w:p>
    <w:p w:rsidR="00FC542A" w:rsidRPr="00EE71BF" w:rsidRDefault="00FC542A" w:rsidP="00FC5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В течение 2009 года:</w:t>
      </w:r>
    </w:p>
    <w:p w:rsidR="00FC542A" w:rsidRPr="00EE71BF" w:rsidRDefault="00FC542A" w:rsidP="00FC542A">
      <w:pPr>
        <w:numPr>
          <w:ilvl w:val="0"/>
          <w:numId w:val="2"/>
        </w:numPr>
        <w:tabs>
          <w:tab w:val="clear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Объем ввода в эксплуатацию основных фондов:</w:t>
      </w:r>
    </w:p>
    <w:p w:rsidR="00FC542A" w:rsidRPr="00EE71BF" w:rsidRDefault="00FC542A" w:rsidP="00FC542A">
      <w:pPr>
        <w:spacing w:after="0" w:line="36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по полной стоимости ………………………………………………………..1120</w:t>
      </w:r>
    </w:p>
    <w:p w:rsidR="00FC542A" w:rsidRPr="00EE71BF" w:rsidRDefault="00FC542A" w:rsidP="00FC542A">
      <w:pPr>
        <w:spacing w:after="0" w:line="36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по остаточной стоим</w:t>
      </w:r>
      <w:r w:rsidRPr="00EE71BF">
        <w:rPr>
          <w:rFonts w:ascii="Times New Roman" w:hAnsi="Times New Roman" w:cs="Times New Roman"/>
          <w:sz w:val="28"/>
          <w:szCs w:val="28"/>
        </w:rPr>
        <w:t>о</w:t>
      </w:r>
      <w:r w:rsidRPr="00EE71BF">
        <w:rPr>
          <w:rFonts w:ascii="Times New Roman" w:hAnsi="Times New Roman" w:cs="Times New Roman"/>
          <w:sz w:val="28"/>
          <w:szCs w:val="28"/>
        </w:rPr>
        <w:t>сти …………………………………………………….896</w:t>
      </w:r>
    </w:p>
    <w:p w:rsidR="00FC542A" w:rsidRPr="00EE71BF" w:rsidRDefault="00FC542A" w:rsidP="00FC542A">
      <w:pPr>
        <w:numPr>
          <w:ilvl w:val="0"/>
          <w:numId w:val="2"/>
        </w:numPr>
        <w:tabs>
          <w:tab w:val="clear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Объем выбытия основных фондов:</w:t>
      </w:r>
    </w:p>
    <w:p w:rsidR="00FC542A" w:rsidRPr="00EE71BF" w:rsidRDefault="00FC542A" w:rsidP="00FC542A">
      <w:pPr>
        <w:spacing w:after="0" w:line="360" w:lineRule="auto"/>
        <w:ind w:left="397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по полной стоимости …………………………………………………………520</w:t>
      </w:r>
    </w:p>
    <w:p w:rsidR="00FC542A" w:rsidRPr="00EE71BF" w:rsidRDefault="00FC542A" w:rsidP="00FC54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по остаточной стоим</w:t>
      </w:r>
      <w:r w:rsidRPr="00EE71BF">
        <w:rPr>
          <w:rFonts w:ascii="Times New Roman" w:hAnsi="Times New Roman" w:cs="Times New Roman"/>
          <w:sz w:val="28"/>
          <w:szCs w:val="28"/>
        </w:rPr>
        <w:t>о</w:t>
      </w:r>
      <w:r w:rsidRPr="00EE71BF">
        <w:rPr>
          <w:rFonts w:ascii="Times New Roman" w:hAnsi="Times New Roman" w:cs="Times New Roman"/>
          <w:sz w:val="28"/>
          <w:szCs w:val="28"/>
        </w:rPr>
        <w:t>сти ………………………………………………….312</w:t>
      </w:r>
    </w:p>
    <w:p w:rsidR="00FC542A" w:rsidRPr="00EE71BF" w:rsidRDefault="00FC542A" w:rsidP="00FC542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Стоимость капитального ремонта и модернизации основных фондов, тыс. руб. ……в 2008 и 2009 г……………..…………………………………70</w:t>
      </w:r>
    </w:p>
    <w:p w:rsidR="00FC542A" w:rsidRPr="00EE71BF" w:rsidRDefault="00FC542A" w:rsidP="00FC542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Годовая норма амортизации, %……………………………………………..…20</w:t>
      </w:r>
    </w:p>
    <w:p w:rsidR="00FC542A" w:rsidRPr="00EE71BF" w:rsidRDefault="00FC542A" w:rsidP="00FC542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lastRenderedPageBreak/>
        <w:t>Годовой объем товарооборота в сопоставимых ценах, тыс. руб</w:t>
      </w:r>
      <w:proofErr w:type="gramStart"/>
      <w:r w:rsidRPr="00EE71BF">
        <w:rPr>
          <w:rFonts w:ascii="Times New Roman" w:hAnsi="Times New Roman" w:cs="Times New Roman"/>
          <w:sz w:val="28"/>
          <w:szCs w:val="28"/>
        </w:rPr>
        <w:t>………..…………….</w:t>
      </w:r>
      <w:proofErr w:type="gramEnd"/>
      <w:r w:rsidRPr="00EE71BF">
        <w:rPr>
          <w:rFonts w:ascii="Times New Roman" w:hAnsi="Times New Roman" w:cs="Times New Roman"/>
          <w:sz w:val="28"/>
          <w:szCs w:val="28"/>
        </w:rPr>
        <w:t>в 2008 г.-8738, в 2009 г.-9275</w:t>
      </w:r>
    </w:p>
    <w:p w:rsidR="00FC542A" w:rsidRPr="00EE71BF" w:rsidRDefault="00FC542A" w:rsidP="00FC542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работников, чел. … в 2008 и 2009 г ………9</w:t>
      </w:r>
    </w:p>
    <w:p w:rsidR="00FC542A" w:rsidRPr="00EE71BF" w:rsidRDefault="00FC542A" w:rsidP="00FC5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На основании прив</w:t>
      </w:r>
      <w:r w:rsidRPr="00EE71BF">
        <w:rPr>
          <w:rFonts w:ascii="Times New Roman" w:hAnsi="Times New Roman" w:cs="Times New Roman"/>
          <w:sz w:val="28"/>
          <w:szCs w:val="28"/>
        </w:rPr>
        <w:t>е</w:t>
      </w:r>
      <w:r w:rsidRPr="00EE71BF">
        <w:rPr>
          <w:rFonts w:ascii="Times New Roman" w:hAnsi="Times New Roman" w:cs="Times New Roman"/>
          <w:sz w:val="28"/>
          <w:szCs w:val="28"/>
        </w:rPr>
        <w:t>денных данных:</w:t>
      </w:r>
    </w:p>
    <w:p w:rsidR="00FC542A" w:rsidRPr="00EE71BF" w:rsidRDefault="00FC542A" w:rsidP="00FC54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Определите:</w:t>
      </w:r>
    </w:p>
    <w:p w:rsidR="00FC542A" w:rsidRPr="00EE71BF" w:rsidRDefault="00FC542A" w:rsidP="00FC542A">
      <w:pPr>
        <w:numPr>
          <w:ilvl w:val="0"/>
          <w:numId w:val="12"/>
        </w:numPr>
        <w:spacing w:after="0" w:line="360" w:lineRule="auto"/>
        <w:ind w:left="1021" w:hanging="227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 xml:space="preserve">полную первоначальную стоимость основных фондов </w:t>
      </w:r>
      <w:proofErr w:type="gramStart"/>
      <w:r w:rsidRPr="00EE71B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EE71BF">
        <w:rPr>
          <w:rFonts w:ascii="Times New Roman" w:hAnsi="Times New Roman" w:cs="Times New Roman"/>
          <w:sz w:val="28"/>
          <w:szCs w:val="28"/>
        </w:rPr>
        <w:t xml:space="preserve"> 2008 г. и 2009 г.;</w:t>
      </w:r>
    </w:p>
    <w:p w:rsidR="00FC542A" w:rsidRPr="00EE71BF" w:rsidRDefault="00FC542A" w:rsidP="00FC542A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среднегодовую полную первоначальную стоимость основных фондов за ка</w:t>
      </w:r>
      <w:r w:rsidRPr="00EE71BF">
        <w:rPr>
          <w:rFonts w:ascii="Times New Roman" w:hAnsi="Times New Roman" w:cs="Times New Roman"/>
          <w:sz w:val="28"/>
          <w:szCs w:val="28"/>
        </w:rPr>
        <w:t>ж</w:t>
      </w:r>
      <w:r w:rsidRPr="00EE71BF">
        <w:rPr>
          <w:rFonts w:ascii="Times New Roman" w:hAnsi="Times New Roman" w:cs="Times New Roman"/>
          <w:sz w:val="28"/>
          <w:szCs w:val="28"/>
        </w:rPr>
        <w:t>дый год и их динамику;</w:t>
      </w:r>
    </w:p>
    <w:p w:rsidR="00FC542A" w:rsidRPr="00EE71BF" w:rsidRDefault="00FC542A" w:rsidP="00FC542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годовую сумму амортизационных отчислений за каждый год и ее динам</w:t>
      </w:r>
      <w:r w:rsidRPr="00EE71BF">
        <w:rPr>
          <w:rFonts w:ascii="Times New Roman" w:hAnsi="Times New Roman" w:cs="Times New Roman"/>
          <w:sz w:val="28"/>
          <w:szCs w:val="28"/>
        </w:rPr>
        <w:t>и</w:t>
      </w:r>
      <w:r w:rsidRPr="00EE71BF">
        <w:rPr>
          <w:rFonts w:ascii="Times New Roman" w:hAnsi="Times New Roman" w:cs="Times New Roman"/>
          <w:sz w:val="28"/>
          <w:szCs w:val="28"/>
        </w:rPr>
        <w:t>ку;</w:t>
      </w:r>
    </w:p>
    <w:p w:rsidR="00FC542A" w:rsidRPr="00EE71BF" w:rsidRDefault="00FC542A" w:rsidP="00FC542A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остаточную стоимость основных фондов начало и конец 2008 г. и конец 2009 г.;</w:t>
      </w:r>
    </w:p>
    <w:p w:rsidR="00FC542A" w:rsidRPr="00EE71BF" w:rsidRDefault="00FC542A" w:rsidP="00FC542A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показатели производительности труда за каждый год и их д</w:t>
      </w:r>
      <w:r w:rsidRPr="00EE71BF">
        <w:rPr>
          <w:rFonts w:ascii="Times New Roman" w:hAnsi="Times New Roman" w:cs="Times New Roman"/>
          <w:sz w:val="28"/>
          <w:szCs w:val="28"/>
        </w:rPr>
        <w:t>и</w:t>
      </w:r>
      <w:r w:rsidRPr="00EE71BF">
        <w:rPr>
          <w:rFonts w:ascii="Times New Roman" w:hAnsi="Times New Roman" w:cs="Times New Roman"/>
          <w:sz w:val="28"/>
          <w:szCs w:val="28"/>
        </w:rPr>
        <w:t>намику;</w:t>
      </w:r>
    </w:p>
    <w:p w:rsidR="00FC542A" w:rsidRPr="00EE71BF" w:rsidRDefault="00FC542A" w:rsidP="00FC542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динамику товарооборота в с</w:t>
      </w:r>
      <w:r w:rsidRPr="00EE71BF">
        <w:rPr>
          <w:rFonts w:ascii="Times New Roman" w:hAnsi="Times New Roman" w:cs="Times New Roman"/>
          <w:sz w:val="28"/>
          <w:szCs w:val="28"/>
        </w:rPr>
        <w:t>о</w:t>
      </w:r>
      <w:r w:rsidRPr="00EE71BF">
        <w:rPr>
          <w:rFonts w:ascii="Times New Roman" w:hAnsi="Times New Roman" w:cs="Times New Roman"/>
          <w:sz w:val="28"/>
          <w:szCs w:val="28"/>
        </w:rPr>
        <w:t>поставимых ценах – в целом и в том числе:</w:t>
      </w:r>
    </w:p>
    <w:p w:rsidR="00FC542A" w:rsidRPr="00EE71BF" w:rsidRDefault="00FC542A" w:rsidP="00FC542A">
      <w:pPr>
        <w:numPr>
          <w:ilvl w:val="0"/>
          <w:numId w:val="8"/>
        </w:numPr>
        <w:tabs>
          <w:tab w:val="clear" w:pos="1211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за счет динамики коэффициента фо</w:t>
      </w:r>
      <w:r w:rsidRPr="00EE71BF">
        <w:rPr>
          <w:rFonts w:ascii="Times New Roman" w:hAnsi="Times New Roman" w:cs="Times New Roman"/>
          <w:sz w:val="28"/>
          <w:szCs w:val="28"/>
        </w:rPr>
        <w:t>н</w:t>
      </w:r>
      <w:r w:rsidRPr="00EE71BF">
        <w:rPr>
          <w:rFonts w:ascii="Times New Roman" w:hAnsi="Times New Roman" w:cs="Times New Roman"/>
          <w:sz w:val="28"/>
          <w:szCs w:val="28"/>
        </w:rPr>
        <w:t>доотдачи;</w:t>
      </w:r>
    </w:p>
    <w:p w:rsidR="00FC542A" w:rsidRPr="00EE71BF" w:rsidRDefault="00FC542A" w:rsidP="00FC542A">
      <w:pPr>
        <w:numPr>
          <w:ilvl w:val="0"/>
          <w:numId w:val="8"/>
        </w:numPr>
        <w:tabs>
          <w:tab w:val="clear" w:pos="1211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за счет динамики среднегодовой полной первоначальной стоимости о</w:t>
      </w:r>
      <w:r w:rsidRPr="00EE71BF">
        <w:rPr>
          <w:rFonts w:ascii="Times New Roman" w:hAnsi="Times New Roman" w:cs="Times New Roman"/>
          <w:sz w:val="28"/>
          <w:szCs w:val="28"/>
        </w:rPr>
        <w:t>с</w:t>
      </w:r>
      <w:r w:rsidRPr="00EE71BF">
        <w:rPr>
          <w:rFonts w:ascii="Times New Roman" w:hAnsi="Times New Roman" w:cs="Times New Roman"/>
          <w:sz w:val="28"/>
          <w:szCs w:val="28"/>
        </w:rPr>
        <w:t>новных фондов;</w:t>
      </w:r>
    </w:p>
    <w:p w:rsidR="00FC542A" w:rsidRPr="00EE71BF" w:rsidRDefault="00FC542A" w:rsidP="00FC542A">
      <w:pPr>
        <w:numPr>
          <w:ilvl w:val="0"/>
          <w:numId w:val="8"/>
        </w:numPr>
        <w:tabs>
          <w:tab w:val="clear" w:pos="1211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за счет динамики уровня производ</w:t>
      </w:r>
      <w:r w:rsidRPr="00EE71BF">
        <w:rPr>
          <w:rFonts w:ascii="Times New Roman" w:hAnsi="Times New Roman" w:cs="Times New Roman"/>
          <w:sz w:val="28"/>
          <w:szCs w:val="28"/>
        </w:rPr>
        <w:t>и</w:t>
      </w:r>
      <w:r w:rsidRPr="00EE71BF">
        <w:rPr>
          <w:rFonts w:ascii="Times New Roman" w:hAnsi="Times New Roman" w:cs="Times New Roman"/>
          <w:sz w:val="28"/>
          <w:szCs w:val="28"/>
        </w:rPr>
        <w:t>тельности труда;</w:t>
      </w:r>
    </w:p>
    <w:p w:rsidR="00FC542A" w:rsidRPr="00EE71BF" w:rsidRDefault="00FC542A" w:rsidP="00FC542A">
      <w:pPr>
        <w:numPr>
          <w:ilvl w:val="0"/>
          <w:numId w:val="8"/>
        </w:numPr>
        <w:tabs>
          <w:tab w:val="clear" w:pos="1211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за счет динамики среднесписочной численности работников предпр</w:t>
      </w:r>
      <w:r w:rsidRPr="00EE71BF">
        <w:rPr>
          <w:rFonts w:ascii="Times New Roman" w:hAnsi="Times New Roman" w:cs="Times New Roman"/>
          <w:sz w:val="28"/>
          <w:szCs w:val="28"/>
        </w:rPr>
        <w:t>и</w:t>
      </w:r>
      <w:r w:rsidRPr="00EE71BF">
        <w:rPr>
          <w:rFonts w:ascii="Times New Roman" w:hAnsi="Times New Roman" w:cs="Times New Roman"/>
          <w:sz w:val="28"/>
          <w:szCs w:val="28"/>
        </w:rPr>
        <w:t>ятия;</w:t>
      </w:r>
    </w:p>
    <w:p w:rsidR="00FC542A" w:rsidRPr="00EE71BF" w:rsidRDefault="00FC542A" w:rsidP="00FC542A">
      <w:pPr>
        <w:pStyle w:val="23"/>
        <w:numPr>
          <w:ilvl w:val="0"/>
          <w:numId w:val="8"/>
        </w:numPr>
        <w:tabs>
          <w:tab w:val="clear" w:pos="1211"/>
        </w:tabs>
        <w:spacing w:line="360" w:lineRule="auto"/>
        <w:ind w:left="357" w:hanging="357"/>
        <w:jc w:val="both"/>
        <w:rPr>
          <w:szCs w:val="28"/>
        </w:rPr>
      </w:pPr>
      <w:r w:rsidRPr="00EE71BF">
        <w:rPr>
          <w:szCs w:val="28"/>
        </w:rPr>
        <w:t>коэффициенты износа, годности, выбытия и обновления основных фо</w:t>
      </w:r>
      <w:r w:rsidRPr="00EE71BF">
        <w:rPr>
          <w:szCs w:val="28"/>
        </w:rPr>
        <w:t>н</w:t>
      </w:r>
      <w:r w:rsidRPr="00EE71BF">
        <w:rPr>
          <w:szCs w:val="28"/>
        </w:rPr>
        <w:t>дов за каждый год и их динамику.</w:t>
      </w:r>
    </w:p>
    <w:p w:rsidR="00FC542A" w:rsidRPr="00EE71BF" w:rsidRDefault="00FC542A" w:rsidP="00FC542A">
      <w:pPr>
        <w:tabs>
          <w:tab w:val="num" w:pos="360"/>
          <w:tab w:val="left" w:pos="426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>9.  Постройте балансы основных фондов по полной и остаточной стоимости за каждый год.</w:t>
      </w:r>
    </w:p>
    <w:p w:rsidR="00FC542A" w:rsidRPr="00EE71BF" w:rsidRDefault="00FC542A" w:rsidP="00FC542A">
      <w:pPr>
        <w:pStyle w:val="21"/>
        <w:spacing w:after="0" w:line="360" w:lineRule="auto"/>
        <w:ind w:left="0" w:firstLine="567"/>
        <w:jc w:val="both"/>
        <w:rPr>
          <w:sz w:val="28"/>
          <w:szCs w:val="28"/>
        </w:rPr>
      </w:pPr>
      <w:r w:rsidRPr="00EE71BF">
        <w:rPr>
          <w:sz w:val="28"/>
          <w:szCs w:val="28"/>
        </w:rPr>
        <w:t>Сделайте выводы по результатам.</w:t>
      </w:r>
    </w:p>
    <w:p w:rsidR="00FC542A" w:rsidRPr="00EE71BF" w:rsidRDefault="00FC542A" w:rsidP="00FC542A">
      <w:pPr>
        <w:pStyle w:val="21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FC542A" w:rsidRPr="00EE71BF" w:rsidRDefault="00FC542A" w:rsidP="00FC542A">
      <w:pPr>
        <w:pStyle w:val="21"/>
        <w:spacing w:after="0" w:line="360" w:lineRule="auto"/>
        <w:ind w:left="0" w:firstLine="567"/>
        <w:jc w:val="both"/>
        <w:rPr>
          <w:sz w:val="28"/>
          <w:szCs w:val="28"/>
        </w:rPr>
      </w:pPr>
    </w:p>
    <w:p w:rsidR="00FC542A" w:rsidRPr="00EE71BF" w:rsidRDefault="00FC542A" w:rsidP="00FC542A">
      <w:pPr>
        <w:pStyle w:val="21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EE71BF">
        <w:rPr>
          <w:b/>
          <w:sz w:val="28"/>
          <w:szCs w:val="28"/>
        </w:rPr>
        <w:t>Задача № 7</w:t>
      </w:r>
    </w:p>
    <w:p w:rsidR="00FC542A" w:rsidRPr="00EE71BF" w:rsidRDefault="00FC542A" w:rsidP="00FC542A">
      <w:pPr>
        <w:pStyle w:val="21"/>
        <w:spacing w:after="0" w:line="360" w:lineRule="auto"/>
        <w:ind w:left="0" w:firstLine="567"/>
        <w:jc w:val="both"/>
        <w:rPr>
          <w:sz w:val="28"/>
          <w:szCs w:val="28"/>
        </w:rPr>
      </w:pPr>
      <w:r w:rsidRPr="00EE71BF">
        <w:rPr>
          <w:sz w:val="28"/>
          <w:szCs w:val="28"/>
        </w:rPr>
        <w:lastRenderedPageBreak/>
        <w:t xml:space="preserve"> Имеются следующие условные данные по группе торговых предпр</w:t>
      </w:r>
      <w:r w:rsidRPr="00EE71BF">
        <w:rPr>
          <w:sz w:val="28"/>
          <w:szCs w:val="28"/>
        </w:rPr>
        <w:t>и</w:t>
      </w:r>
      <w:r w:rsidRPr="00EE71BF">
        <w:rPr>
          <w:sz w:val="28"/>
          <w:szCs w:val="28"/>
        </w:rPr>
        <w:t>ятий за два периода времени: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758"/>
        <w:gridCol w:w="1758"/>
        <w:gridCol w:w="1758"/>
        <w:gridCol w:w="1758"/>
      </w:tblGrid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vMerge w:val="restart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39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516" w:type="dxa"/>
            <w:gridSpan w:val="2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Объем товарооборота в</w:t>
            </w:r>
            <w:r w:rsidRPr="00EE71BF">
              <w:rPr>
                <w:sz w:val="28"/>
                <w:szCs w:val="28"/>
              </w:rPr>
              <w:br/>
              <w:t>сопоставимых ценах</w:t>
            </w:r>
            <w:r w:rsidRPr="00EE71BF">
              <w:rPr>
                <w:sz w:val="28"/>
                <w:szCs w:val="28"/>
              </w:rPr>
              <w:br/>
              <w:t>(тыс. руб.)</w:t>
            </w:r>
          </w:p>
        </w:tc>
        <w:tc>
          <w:tcPr>
            <w:tcW w:w="3516" w:type="dxa"/>
            <w:gridSpan w:val="2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Средняя полная первоначальная стоимость осно</w:t>
            </w:r>
            <w:r w:rsidRPr="00EE71BF">
              <w:rPr>
                <w:sz w:val="28"/>
                <w:szCs w:val="28"/>
              </w:rPr>
              <w:t>в</w:t>
            </w:r>
            <w:r w:rsidRPr="00EE71BF">
              <w:rPr>
                <w:sz w:val="28"/>
                <w:szCs w:val="28"/>
              </w:rPr>
              <w:t>ных фондов</w:t>
            </w:r>
            <w:r w:rsidRPr="00EE71BF">
              <w:rPr>
                <w:sz w:val="28"/>
                <w:szCs w:val="28"/>
              </w:rPr>
              <w:br/>
              <w:t>(тыс. руб.)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vMerge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базисный период</w:t>
            </w:r>
          </w:p>
        </w:tc>
        <w:tc>
          <w:tcPr>
            <w:tcW w:w="175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отчетный период</w:t>
            </w:r>
          </w:p>
        </w:tc>
        <w:tc>
          <w:tcPr>
            <w:tcW w:w="175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базисный период</w:t>
            </w:r>
          </w:p>
        </w:tc>
        <w:tc>
          <w:tcPr>
            <w:tcW w:w="175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отчетный период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shd w:val="pct5" w:color="000000" w:fill="FFFFFF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EE71BF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758" w:type="dxa"/>
            <w:shd w:val="pct5" w:color="000000" w:fill="FFFFFF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EE71B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pct5" w:color="000000" w:fill="FFFFFF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EE71B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758" w:type="dxa"/>
            <w:shd w:val="pct5" w:color="000000" w:fill="FFFFFF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EE71B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758" w:type="dxa"/>
            <w:shd w:val="pct5" w:color="000000" w:fill="FFFFFF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i/>
                <w:sz w:val="28"/>
                <w:szCs w:val="28"/>
              </w:rPr>
            </w:pPr>
            <w:r w:rsidRPr="00EE71BF">
              <w:rPr>
                <w:i/>
                <w:sz w:val="28"/>
                <w:szCs w:val="28"/>
              </w:rPr>
              <w:t>4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«Родники»</w:t>
            </w:r>
          </w:p>
        </w:tc>
        <w:tc>
          <w:tcPr>
            <w:tcW w:w="175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12625</w:t>
            </w:r>
          </w:p>
        </w:tc>
        <w:tc>
          <w:tcPr>
            <w:tcW w:w="175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12800</w:t>
            </w:r>
          </w:p>
        </w:tc>
        <w:tc>
          <w:tcPr>
            <w:tcW w:w="175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2322</w:t>
            </w:r>
          </w:p>
        </w:tc>
        <w:tc>
          <w:tcPr>
            <w:tcW w:w="175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2000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«Ключи»</w:t>
            </w:r>
          </w:p>
        </w:tc>
        <w:tc>
          <w:tcPr>
            <w:tcW w:w="175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14375</w:t>
            </w:r>
          </w:p>
        </w:tc>
        <w:tc>
          <w:tcPr>
            <w:tcW w:w="175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12200</w:t>
            </w:r>
          </w:p>
        </w:tc>
        <w:tc>
          <w:tcPr>
            <w:tcW w:w="175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3625</w:t>
            </w:r>
          </w:p>
        </w:tc>
        <w:tc>
          <w:tcPr>
            <w:tcW w:w="175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4500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«Аметист»</w:t>
            </w:r>
          </w:p>
        </w:tc>
        <w:tc>
          <w:tcPr>
            <w:tcW w:w="175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16820</w:t>
            </w:r>
          </w:p>
        </w:tc>
        <w:tc>
          <w:tcPr>
            <w:tcW w:w="175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20435</w:t>
            </w:r>
          </w:p>
        </w:tc>
        <w:tc>
          <w:tcPr>
            <w:tcW w:w="175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1812</w:t>
            </w:r>
          </w:p>
        </w:tc>
        <w:tc>
          <w:tcPr>
            <w:tcW w:w="175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sz w:val="28"/>
                <w:szCs w:val="28"/>
              </w:rPr>
            </w:pPr>
            <w:r w:rsidRPr="00EE71BF">
              <w:rPr>
                <w:sz w:val="28"/>
                <w:szCs w:val="28"/>
              </w:rPr>
              <w:t>2622</w:t>
            </w:r>
          </w:p>
        </w:tc>
      </w:tr>
      <w:tr w:rsidR="00FC542A" w:rsidRPr="00EE71BF" w:rsidTr="00DB33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EE71B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5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vAlign w:val="center"/>
          </w:tcPr>
          <w:p w:rsidR="00FC542A" w:rsidRPr="00EE71BF" w:rsidRDefault="00FC542A" w:rsidP="00DB33B9">
            <w:pPr>
              <w:pStyle w:val="21"/>
              <w:tabs>
                <w:tab w:val="left" w:pos="851"/>
              </w:tabs>
              <w:spacing w:after="0" w:line="36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542A" w:rsidRPr="00EE71BF" w:rsidRDefault="00FC542A" w:rsidP="00FC542A">
      <w:pPr>
        <w:pStyle w:val="21"/>
        <w:tabs>
          <w:tab w:val="left" w:pos="851"/>
        </w:tabs>
        <w:spacing w:after="0" w:line="360" w:lineRule="auto"/>
        <w:ind w:left="0" w:firstLine="680"/>
        <w:jc w:val="both"/>
        <w:rPr>
          <w:b/>
          <w:sz w:val="28"/>
          <w:szCs w:val="28"/>
        </w:rPr>
      </w:pPr>
      <w:r w:rsidRPr="00EE71BF">
        <w:rPr>
          <w:sz w:val="28"/>
          <w:szCs w:val="28"/>
        </w:rPr>
        <w:t>Определите:</w:t>
      </w:r>
    </w:p>
    <w:p w:rsidR="00FC542A" w:rsidRPr="00EE71BF" w:rsidRDefault="00FC542A" w:rsidP="00FC542A">
      <w:pPr>
        <w:pStyle w:val="3"/>
        <w:numPr>
          <w:ilvl w:val="0"/>
          <w:numId w:val="3"/>
        </w:numPr>
        <w:tabs>
          <w:tab w:val="clear" w:pos="360"/>
        </w:tabs>
        <w:spacing w:after="0" w:line="360" w:lineRule="auto"/>
        <w:ind w:left="340" w:hanging="340"/>
        <w:jc w:val="both"/>
        <w:rPr>
          <w:sz w:val="28"/>
          <w:szCs w:val="28"/>
        </w:rPr>
      </w:pPr>
      <w:r w:rsidRPr="00EE71BF">
        <w:rPr>
          <w:sz w:val="28"/>
          <w:szCs w:val="28"/>
        </w:rPr>
        <w:t xml:space="preserve">Коэффициенты </w:t>
      </w:r>
      <w:proofErr w:type="spellStart"/>
      <w:r w:rsidRPr="00EE71BF">
        <w:rPr>
          <w:sz w:val="28"/>
          <w:szCs w:val="28"/>
        </w:rPr>
        <w:t>фондоемкости</w:t>
      </w:r>
      <w:proofErr w:type="spellEnd"/>
      <w:r w:rsidRPr="00EE71BF">
        <w:rPr>
          <w:sz w:val="28"/>
          <w:szCs w:val="28"/>
        </w:rPr>
        <w:t xml:space="preserve"> по каждому предприятию за каждый пер</w:t>
      </w:r>
      <w:r w:rsidRPr="00EE71BF">
        <w:rPr>
          <w:sz w:val="28"/>
          <w:szCs w:val="28"/>
        </w:rPr>
        <w:t>и</w:t>
      </w:r>
      <w:r w:rsidRPr="00EE71BF">
        <w:rPr>
          <w:sz w:val="28"/>
          <w:szCs w:val="28"/>
        </w:rPr>
        <w:t>од времени и их д</w:t>
      </w:r>
      <w:r w:rsidRPr="00EE71BF">
        <w:rPr>
          <w:sz w:val="28"/>
          <w:szCs w:val="28"/>
        </w:rPr>
        <w:t>и</w:t>
      </w:r>
      <w:r w:rsidRPr="00EE71BF">
        <w:rPr>
          <w:sz w:val="28"/>
          <w:szCs w:val="28"/>
        </w:rPr>
        <w:t>намику.</w:t>
      </w:r>
    </w:p>
    <w:p w:rsidR="00FC542A" w:rsidRPr="00EE71BF" w:rsidRDefault="00FC542A" w:rsidP="00FC542A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 xml:space="preserve">Средние коэффициенты </w:t>
      </w:r>
      <w:proofErr w:type="spellStart"/>
      <w:r w:rsidRPr="00EE71BF">
        <w:rPr>
          <w:rFonts w:ascii="Times New Roman" w:hAnsi="Times New Roman" w:cs="Times New Roman"/>
          <w:sz w:val="28"/>
          <w:szCs w:val="28"/>
        </w:rPr>
        <w:t>фондоемкости</w:t>
      </w:r>
      <w:proofErr w:type="spellEnd"/>
      <w:r w:rsidRPr="00EE71BF">
        <w:rPr>
          <w:rFonts w:ascii="Times New Roman" w:hAnsi="Times New Roman" w:cs="Times New Roman"/>
          <w:sz w:val="28"/>
          <w:szCs w:val="28"/>
        </w:rPr>
        <w:t xml:space="preserve"> по группе предприятий за ка</w:t>
      </w:r>
      <w:r w:rsidRPr="00EE71BF">
        <w:rPr>
          <w:rFonts w:ascii="Times New Roman" w:hAnsi="Times New Roman" w:cs="Times New Roman"/>
          <w:sz w:val="28"/>
          <w:szCs w:val="28"/>
        </w:rPr>
        <w:t>ж</w:t>
      </w:r>
      <w:r w:rsidRPr="00EE71BF">
        <w:rPr>
          <w:rFonts w:ascii="Times New Roman" w:hAnsi="Times New Roman" w:cs="Times New Roman"/>
          <w:sz w:val="28"/>
          <w:szCs w:val="28"/>
        </w:rPr>
        <w:t>дый период времени и их д</w:t>
      </w:r>
      <w:r w:rsidRPr="00EE71BF">
        <w:rPr>
          <w:rFonts w:ascii="Times New Roman" w:hAnsi="Times New Roman" w:cs="Times New Roman"/>
          <w:sz w:val="28"/>
          <w:szCs w:val="28"/>
        </w:rPr>
        <w:t>и</w:t>
      </w:r>
      <w:r w:rsidRPr="00EE71BF">
        <w:rPr>
          <w:rFonts w:ascii="Times New Roman" w:hAnsi="Times New Roman" w:cs="Times New Roman"/>
          <w:sz w:val="28"/>
          <w:szCs w:val="28"/>
        </w:rPr>
        <w:t>намику.</w:t>
      </w:r>
    </w:p>
    <w:p w:rsidR="00FC542A" w:rsidRPr="00EE71BF" w:rsidRDefault="00FC542A" w:rsidP="00FC542A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EE71BF">
        <w:rPr>
          <w:rFonts w:ascii="Times New Roman" w:hAnsi="Times New Roman" w:cs="Times New Roman"/>
          <w:sz w:val="28"/>
          <w:szCs w:val="28"/>
        </w:rPr>
        <w:t xml:space="preserve">Мультипликативную и аддитивную индексные двухфакторные модели среднего коэффициента </w:t>
      </w:r>
      <w:proofErr w:type="spellStart"/>
      <w:r w:rsidRPr="00EE71BF">
        <w:rPr>
          <w:rFonts w:ascii="Times New Roman" w:hAnsi="Times New Roman" w:cs="Times New Roman"/>
          <w:sz w:val="28"/>
          <w:szCs w:val="28"/>
        </w:rPr>
        <w:t>фондоемкости</w:t>
      </w:r>
      <w:proofErr w:type="spellEnd"/>
      <w:r w:rsidRPr="00EE7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542A" w:rsidRPr="00EE71BF" w:rsidRDefault="00FC542A" w:rsidP="00FC542A">
      <w:pPr>
        <w:pStyle w:val="21"/>
        <w:tabs>
          <w:tab w:val="left" w:pos="851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EE71BF">
        <w:rPr>
          <w:sz w:val="28"/>
          <w:szCs w:val="28"/>
        </w:rPr>
        <w:t>Сделайте выводы по результатам.</w:t>
      </w:r>
    </w:p>
    <w:p w:rsidR="00FC542A" w:rsidRPr="00EE71BF" w:rsidRDefault="00FC542A" w:rsidP="00FC5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542A" w:rsidRPr="00EE71BF" w:rsidRDefault="00FC542A" w:rsidP="00FC54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41DD" w:rsidRDefault="00CC41DD"/>
    <w:sectPr w:rsidR="00CC41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70D"/>
    <w:multiLevelType w:val="singleLevel"/>
    <w:tmpl w:val="11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ADD3E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C714309"/>
    <w:multiLevelType w:val="multilevel"/>
    <w:tmpl w:val="DD244110"/>
    <w:lvl w:ilvl="0">
      <w:start w:val="1"/>
      <w:numFmt w:val="decimal"/>
      <w:lvlText w:val="%1.3."/>
      <w:lvlJc w:val="right"/>
      <w:pPr>
        <w:tabs>
          <w:tab w:val="num" w:pos="396"/>
        </w:tabs>
        <w:ind w:left="396" w:hanging="108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isLgl/>
      <w:lvlText w:val="%2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E5A0C60"/>
    <w:multiLevelType w:val="singleLevel"/>
    <w:tmpl w:val="11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6C4164C"/>
    <w:multiLevelType w:val="hybridMultilevel"/>
    <w:tmpl w:val="08144B52"/>
    <w:lvl w:ilvl="0" w:tplc="6BB6C784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EB5C26"/>
    <w:multiLevelType w:val="multilevel"/>
    <w:tmpl w:val="157EF468"/>
    <w:lvl w:ilvl="0">
      <w:start w:val="1"/>
      <w:numFmt w:val="decimal"/>
      <w:lvlText w:val="%1.1."/>
      <w:lvlJc w:val="right"/>
      <w:pPr>
        <w:tabs>
          <w:tab w:val="num" w:pos="392"/>
        </w:tabs>
        <w:ind w:left="392" w:hanging="108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isLgl/>
      <w:lvlText w:val="%1."/>
      <w:lvlJc w:val="left"/>
      <w:pPr>
        <w:tabs>
          <w:tab w:val="num" w:pos="404"/>
        </w:tabs>
        <w:ind w:left="404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16"/>
        </w:tabs>
        <w:ind w:left="7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76"/>
        </w:tabs>
        <w:ind w:left="107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76"/>
        </w:tabs>
        <w:ind w:left="1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36"/>
        </w:tabs>
        <w:ind w:left="14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36"/>
        </w:tabs>
        <w:ind w:left="14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96"/>
        </w:tabs>
        <w:ind w:left="1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56"/>
        </w:tabs>
        <w:ind w:left="2156" w:hanging="2160"/>
      </w:pPr>
      <w:rPr>
        <w:rFonts w:cs="Times New Roman" w:hint="default"/>
      </w:rPr>
    </w:lvl>
  </w:abstractNum>
  <w:abstractNum w:abstractNumId="6">
    <w:nsid w:val="4CA521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2B47BA2"/>
    <w:multiLevelType w:val="singleLevel"/>
    <w:tmpl w:val="11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92F27E2"/>
    <w:multiLevelType w:val="hybridMultilevel"/>
    <w:tmpl w:val="7A14F3D2"/>
    <w:lvl w:ilvl="0" w:tplc="6BB6C784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97443A"/>
    <w:multiLevelType w:val="multilevel"/>
    <w:tmpl w:val="F996A664"/>
    <w:lvl w:ilvl="0">
      <w:start w:val="1"/>
      <w:numFmt w:val="decimal"/>
      <w:lvlText w:val="%1.2."/>
      <w:lvlJc w:val="right"/>
      <w:pPr>
        <w:tabs>
          <w:tab w:val="num" w:pos="396"/>
        </w:tabs>
        <w:ind w:left="396" w:hanging="108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isLgl/>
      <w:lvlText w:val="%2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74175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67BB4AAA"/>
    <w:multiLevelType w:val="multilevel"/>
    <w:tmpl w:val="63CE339A"/>
    <w:lvl w:ilvl="0">
      <w:start w:val="1"/>
      <w:numFmt w:val="decimal"/>
      <w:lvlText w:val="%1.7."/>
      <w:lvlJc w:val="right"/>
      <w:pPr>
        <w:tabs>
          <w:tab w:val="num" w:pos="396"/>
        </w:tabs>
        <w:ind w:left="396" w:hanging="108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isLgl/>
      <w:lvlText w:val="%2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69EA12EE"/>
    <w:multiLevelType w:val="singleLevel"/>
    <w:tmpl w:val="11043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A9356BE"/>
    <w:multiLevelType w:val="multilevel"/>
    <w:tmpl w:val="E3864ED8"/>
    <w:lvl w:ilvl="0">
      <w:start w:val="1"/>
      <w:numFmt w:val="decimal"/>
      <w:lvlText w:val="%1.4."/>
      <w:lvlJc w:val="right"/>
      <w:pPr>
        <w:tabs>
          <w:tab w:val="num" w:pos="396"/>
        </w:tabs>
        <w:ind w:left="396" w:hanging="108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isLgl/>
      <w:lvlText w:val="%2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7053619D"/>
    <w:multiLevelType w:val="multilevel"/>
    <w:tmpl w:val="4D60B5AA"/>
    <w:lvl w:ilvl="0">
      <w:start w:val="1"/>
      <w:numFmt w:val="decimal"/>
      <w:lvlText w:val="%1.8."/>
      <w:lvlJc w:val="right"/>
      <w:pPr>
        <w:tabs>
          <w:tab w:val="num" w:pos="396"/>
        </w:tabs>
        <w:ind w:left="396" w:hanging="108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>
      <w:start w:val="2"/>
      <w:numFmt w:val="decimal"/>
      <w:isLgl/>
      <w:lvlText w:val="%2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14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42A"/>
    <w:rsid w:val="00CC41DD"/>
    <w:rsid w:val="00FC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FC542A"/>
    <w:pPr>
      <w:keepNext/>
      <w:spacing w:after="0" w:line="240" w:lineRule="auto"/>
      <w:jc w:val="right"/>
      <w:outlineLvl w:val="1"/>
    </w:pPr>
    <w:rPr>
      <w:rFonts w:ascii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FC542A"/>
    <w:pPr>
      <w:keepNext/>
      <w:spacing w:after="0" w:line="240" w:lineRule="auto"/>
      <w:outlineLvl w:val="3"/>
    </w:pPr>
    <w:rPr>
      <w:rFonts w:ascii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FC542A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spacing w:val="8"/>
      <w:sz w:val="28"/>
      <w:szCs w:val="20"/>
    </w:rPr>
  </w:style>
  <w:style w:type="paragraph" w:styleId="8">
    <w:name w:val="heading 8"/>
    <w:basedOn w:val="a"/>
    <w:next w:val="a"/>
    <w:link w:val="80"/>
    <w:uiPriority w:val="9"/>
    <w:qFormat/>
    <w:rsid w:val="00FC542A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42A"/>
    <w:rPr>
      <w:rFonts w:ascii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FC542A"/>
    <w:rPr>
      <w:rFonts w:ascii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rsid w:val="00FC542A"/>
    <w:rPr>
      <w:rFonts w:ascii="Times New Roman" w:hAnsi="Times New Roman" w:cs="Times New Roman"/>
      <w:spacing w:val="8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rsid w:val="00FC542A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FC542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C542A"/>
    <w:rPr>
      <w:rFonts w:ascii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rsid w:val="00FC542A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42A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C542A"/>
    <w:pPr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C542A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FC542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C542A"/>
    <w:rPr>
      <w:rFonts w:ascii="Times New Roman" w:hAnsi="Times New Roman" w:cs="Times New Roman"/>
      <w:sz w:val="16"/>
      <w:szCs w:val="16"/>
    </w:rPr>
  </w:style>
  <w:style w:type="paragraph" w:styleId="a7">
    <w:name w:val="Subtitle"/>
    <w:basedOn w:val="a"/>
    <w:link w:val="a8"/>
    <w:uiPriority w:val="11"/>
    <w:qFormat/>
    <w:rsid w:val="00FC542A"/>
    <w:pPr>
      <w:spacing w:after="0" w:line="360" w:lineRule="auto"/>
      <w:ind w:firstLine="720"/>
      <w:jc w:val="both"/>
    </w:pPr>
    <w:rPr>
      <w:rFonts w:ascii="Times New Roman" w:hAnsi="Times New Roman" w:cs="Times New Roman"/>
      <w:color w:val="808000"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FC542A"/>
    <w:rPr>
      <w:rFonts w:ascii="Times New Roman" w:hAnsi="Times New Roman" w:cs="Times New Roman"/>
      <w:color w:val="808000"/>
      <w:sz w:val="28"/>
      <w:szCs w:val="20"/>
    </w:rPr>
  </w:style>
  <w:style w:type="paragraph" w:styleId="23">
    <w:name w:val="Body Text 2"/>
    <w:basedOn w:val="a"/>
    <w:link w:val="24"/>
    <w:uiPriority w:val="99"/>
    <w:rsid w:val="00FC542A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FC542A"/>
    <w:rPr>
      <w:rFonts w:ascii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C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5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2014-05-18T19:00:00Z</dcterms:created>
  <dcterms:modified xsi:type="dcterms:W3CDTF">2014-05-18T19:00:00Z</dcterms:modified>
</cp:coreProperties>
</file>