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r w:rsidRPr="000158DD">
        <w:rPr>
          <w:kern w:val="0"/>
          <w:szCs w:val="28"/>
          <w:lang w:eastAsia="en-US"/>
        </w:rPr>
        <w:t xml:space="preserve">165.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Тонкий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стержень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с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массой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r w:rsidRPr="000158DD">
        <w:rPr>
          <w:i/>
          <w:iCs/>
          <w:kern w:val="0"/>
          <w:szCs w:val="28"/>
          <w:lang w:eastAsia="en-US"/>
        </w:rPr>
        <w:t xml:space="preserve">M </w:t>
      </w:r>
      <w:r w:rsidRPr="000158DD">
        <w:rPr>
          <w:kern w:val="0"/>
          <w:szCs w:val="28"/>
          <w:lang w:eastAsia="en-US"/>
        </w:rPr>
        <w:t>=10</w:t>
      </w:r>
      <w:r w:rsidRPr="000158DD">
        <w:rPr>
          <w:rFonts w:eastAsia="TimesNewRoman"/>
          <w:kern w:val="0"/>
          <w:szCs w:val="28"/>
          <w:lang w:eastAsia="en-US"/>
        </w:rPr>
        <w:t xml:space="preserve">г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совершает</w:t>
      </w:r>
      <w:proofErr w:type="spellEnd"/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незатухающие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колебания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с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периодом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r w:rsidRPr="000158DD">
        <w:rPr>
          <w:i/>
          <w:iCs/>
          <w:kern w:val="0"/>
          <w:szCs w:val="28"/>
          <w:lang w:eastAsia="en-US"/>
        </w:rPr>
        <w:t xml:space="preserve">T </w:t>
      </w:r>
      <w:r w:rsidRPr="000158DD">
        <w:rPr>
          <w:kern w:val="0"/>
          <w:szCs w:val="28"/>
          <w:lang w:eastAsia="en-US"/>
        </w:rPr>
        <w:t xml:space="preserve">= 2c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вокруг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горизонтальной</w:t>
      </w:r>
      <w:proofErr w:type="spellEnd"/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закрепленной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оси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r w:rsidRPr="000158DD">
        <w:rPr>
          <w:kern w:val="0"/>
          <w:szCs w:val="28"/>
          <w:lang w:eastAsia="en-US"/>
        </w:rPr>
        <w:t>(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точка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r w:rsidRPr="000158DD">
        <w:rPr>
          <w:i/>
          <w:iCs/>
          <w:kern w:val="0"/>
          <w:szCs w:val="28"/>
          <w:lang w:eastAsia="en-US"/>
        </w:rPr>
        <w:t xml:space="preserve">О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на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рис</w:t>
      </w:r>
      <w:proofErr w:type="spellEnd"/>
      <w:r w:rsidRPr="000158DD">
        <w:rPr>
          <w:kern w:val="0"/>
          <w:szCs w:val="28"/>
          <w:lang w:eastAsia="en-US"/>
        </w:rPr>
        <w:t xml:space="preserve">.26 ),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проходящей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через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его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конец</w:t>
      </w:r>
      <w:proofErr w:type="spellEnd"/>
      <w:r w:rsidRPr="000158DD">
        <w:rPr>
          <w:kern w:val="0"/>
          <w:szCs w:val="28"/>
          <w:lang w:eastAsia="en-US"/>
        </w:rPr>
        <w:t>.</w:t>
      </w:r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На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другом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конце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стержня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сидит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жук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массой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i/>
          <w:iCs/>
          <w:kern w:val="0"/>
          <w:szCs w:val="28"/>
          <w:lang w:eastAsia="en-US"/>
        </w:rPr>
        <w:t>m</w:t>
      </w:r>
      <w:proofErr w:type="spellEnd"/>
      <w:r w:rsidRPr="000158DD">
        <w:rPr>
          <w:i/>
          <w:iCs/>
          <w:kern w:val="0"/>
          <w:szCs w:val="28"/>
          <w:lang w:eastAsia="en-US"/>
        </w:rPr>
        <w:t xml:space="preserve"> </w:t>
      </w:r>
      <w:r w:rsidRPr="000158DD">
        <w:rPr>
          <w:kern w:val="0"/>
          <w:szCs w:val="28"/>
          <w:lang w:eastAsia="en-US"/>
        </w:rPr>
        <w:t>=10</w:t>
      </w:r>
      <w:r w:rsidRPr="000158DD">
        <w:rPr>
          <w:rFonts w:eastAsia="TimesNewRoman"/>
          <w:kern w:val="0"/>
          <w:szCs w:val="28"/>
          <w:lang w:eastAsia="en-US"/>
        </w:rPr>
        <w:t xml:space="preserve">г </w:t>
      </w:r>
      <w:r w:rsidRPr="000158DD">
        <w:rPr>
          <w:kern w:val="0"/>
          <w:szCs w:val="28"/>
          <w:lang w:eastAsia="en-US"/>
        </w:rPr>
        <w:t xml:space="preserve">.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Чему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станет</w:t>
      </w:r>
      <w:proofErr w:type="spellEnd"/>
    </w:p>
    <w:p w:rsidR="00504605" w:rsidRDefault="000158DD" w:rsidP="000158DD">
      <w:pPr>
        <w:rPr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равным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период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колебаний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стержня</w:t>
      </w:r>
      <w:r w:rsidRPr="000158DD">
        <w:rPr>
          <w:kern w:val="0"/>
          <w:szCs w:val="28"/>
          <w:lang w:eastAsia="en-US"/>
        </w:rPr>
        <w:t xml:space="preserve">, </w:t>
      </w:r>
      <w:r w:rsidRPr="000158DD">
        <w:rPr>
          <w:rFonts w:eastAsia="TimesNewRoman"/>
          <w:kern w:val="0"/>
          <w:szCs w:val="28"/>
          <w:lang w:eastAsia="en-US"/>
        </w:rPr>
        <w:t>когда жук улетит</w:t>
      </w:r>
      <w:r w:rsidRPr="000158DD">
        <w:rPr>
          <w:kern w:val="0"/>
          <w:szCs w:val="28"/>
          <w:lang w:eastAsia="en-US"/>
        </w:rPr>
        <w:t>?</w:t>
      </w:r>
    </w:p>
    <w:p w:rsidR="000158DD" w:rsidRDefault="000158DD" w:rsidP="000158DD">
      <w:pPr>
        <w:rPr>
          <w:kern w:val="0"/>
          <w:szCs w:val="28"/>
          <w:lang w:eastAsia="en-US"/>
        </w:rPr>
      </w:pPr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r>
        <w:rPr>
          <w:rFonts w:eastAsia="TimesNewRoman"/>
          <w:kern w:val="0"/>
          <w:szCs w:val="28"/>
          <w:lang w:eastAsia="en-US"/>
        </w:rPr>
        <w:t xml:space="preserve">175   </w:t>
      </w:r>
      <w:r w:rsidRPr="000158DD">
        <w:rPr>
          <w:rFonts w:eastAsia="TimesNewRoman"/>
          <w:kern w:val="0"/>
          <w:szCs w:val="28"/>
          <w:lang w:eastAsia="en-US"/>
        </w:rPr>
        <w:t xml:space="preserve">Небольшой груз массы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m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= 50г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подвешен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на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пружине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и</w:t>
      </w:r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колеблется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вертикально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в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вязкой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жидкости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с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периодом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T = 0,7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c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.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При</w:t>
      </w:r>
      <w:proofErr w:type="spellEnd"/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этом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логарифм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отношения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амплитуды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колебаний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в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некоторый</w:t>
      </w:r>
      <w:proofErr w:type="spellEnd"/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момент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времени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к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амплитуде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через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период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равен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λ = 3.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Определите</w:t>
      </w:r>
      <w:proofErr w:type="spellEnd"/>
    </w:p>
    <w:p w:rsidR="000158DD" w:rsidRPr="000158DD" w:rsidRDefault="000158DD" w:rsidP="000158DD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NewRoman"/>
          <w:kern w:val="0"/>
          <w:szCs w:val="28"/>
          <w:lang w:eastAsia="en-US"/>
        </w:rPr>
      </w:pPr>
      <w:proofErr w:type="spellStart"/>
      <w:r w:rsidRPr="000158DD">
        <w:rPr>
          <w:rFonts w:eastAsia="TimesNewRoman"/>
          <w:kern w:val="0"/>
          <w:szCs w:val="28"/>
          <w:lang w:eastAsia="en-US"/>
        </w:rPr>
        <w:t>коэффициент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жесткости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пружины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</w:t>
      </w:r>
      <w:proofErr w:type="spellStart"/>
      <w:r w:rsidRPr="000158DD">
        <w:rPr>
          <w:rFonts w:eastAsia="TimesNewRoman"/>
          <w:kern w:val="0"/>
          <w:szCs w:val="28"/>
          <w:lang w:eastAsia="en-US"/>
        </w:rPr>
        <w:t>k</w:t>
      </w:r>
      <w:proofErr w:type="spellEnd"/>
      <w:r w:rsidRPr="000158DD">
        <w:rPr>
          <w:rFonts w:eastAsia="TimesNewRoman"/>
          <w:kern w:val="0"/>
          <w:szCs w:val="28"/>
          <w:lang w:eastAsia="en-US"/>
        </w:rPr>
        <w:t xml:space="preserve"> .</w:t>
      </w:r>
    </w:p>
    <w:sectPr w:rsidR="000158DD" w:rsidRPr="000158DD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1028"/>
  <w:stylePaneSortMethod w:val="0000"/>
  <w:defaultTabStop w:val="708"/>
  <w:characterSpacingControl w:val="doNotCompress"/>
  <w:compat/>
  <w:rsids>
    <w:rsidRoot w:val="000158DD"/>
    <w:rsid w:val="000158DD"/>
    <w:rsid w:val="000565DA"/>
    <w:rsid w:val="000C5DFB"/>
    <w:rsid w:val="001127E1"/>
    <w:rsid w:val="001E6A2A"/>
    <w:rsid w:val="00245AFF"/>
    <w:rsid w:val="00255495"/>
    <w:rsid w:val="002D65C7"/>
    <w:rsid w:val="004431C5"/>
    <w:rsid w:val="004E18E1"/>
    <w:rsid w:val="004F1691"/>
    <w:rsid w:val="00504605"/>
    <w:rsid w:val="0055271A"/>
    <w:rsid w:val="00716B70"/>
    <w:rsid w:val="00801E80"/>
    <w:rsid w:val="008D3194"/>
    <w:rsid w:val="008F6C34"/>
    <w:rsid w:val="00B3657E"/>
    <w:rsid w:val="00B71DB5"/>
    <w:rsid w:val="00C54B7F"/>
    <w:rsid w:val="00CC6617"/>
    <w:rsid w:val="00ED2174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E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rsid w:val="0024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customStyle="1" w:styleId="11">
    <w:name w:val="заголовок 1"/>
    <w:basedOn w:val="a"/>
    <w:link w:val="12"/>
    <w:qFormat/>
    <w:rsid w:val="001127E1"/>
    <w:rPr>
      <w:b/>
      <w:i/>
      <w:sz w:val="32"/>
    </w:rPr>
  </w:style>
  <w:style w:type="character" w:customStyle="1" w:styleId="12">
    <w:name w:val="заголовок 1 Знак"/>
    <w:basedOn w:val="a0"/>
    <w:link w:val="11"/>
    <w:rsid w:val="001127E1"/>
    <w:rPr>
      <w:b/>
      <w:i/>
      <w:kern w:val="28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2014-05-19T05:24:00Z</dcterms:created>
  <dcterms:modified xsi:type="dcterms:W3CDTF">2014-05-19T05:25:00Z</dcterms:modified>
</cp:coreProperties>
</file>