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ПРЕДИСЛОВИЕ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Настоящие методические указания предназначены для студентов-бакалавров заочного факультета.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Приступая к выполнению контрольной работы, студент должен изучить соответствующие разделы дисциплины, ориентируясь на перечень основных вопросов и указанную литературу, усвоить материал каждого раздела, ответить на контрольные вопросы, разобраться в решении типовых задач.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Контрольные задачи составлены в пяти вариантах.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исходные данные к задачам выражаются через величины </w:t>
      </w:r>
      <w:r>
        <w:rPr>
          <w:sz w:val="28"/>
          <w:szCs w:val="28"/>
          <w:lang w:val="en-US"/>
        </w:rPr>
        <w:t>M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 Студент долж</w:t>
      </w:r>
      <w:bookmarkStart w:id="0" w:name="_GoBack"/>
      <w:bookmarkEnd w:id="0"/>
      <w:r>
        <w:rPr>
          <w:sz w:val="28"/>
          <w:szCs w:val="28"/>
        </w:rPr>
        <w:t xml:space="preserve">ен определить свой вариант и величины </w:t>
      </w:r>
      <w:r>
        <w:rPr>
          <w:sz w:val="28"/>
          <w:szCs w:val="28"/>
          <w:lang w:val="en-US"/>
        </w:rPr>
        <w:t>M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 номеру зачётной книжки следующим образом: вариант определяется по последней цифре; цифрам 1 и 2 соответствует вариант А, цифрам 3 и 4 – вариант Б, цифрам 5 и 6 – вариант В, цифрам 7 и 8 – вариант Г, цифрам 9 и 0 – вариант Д. Величина </w:t>
      </w:r>
      <w:r>
        <w:rPr>
          <w:sz w:val="28"/>
          <w:szCs w:val="28"/>
          <w:lang w:val="en-US"/>
        </w:rPr>
        <w:t>N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равна второй от конца цифре; при этом цифру 0 следует заменить цифрой 10. Величина </w:t>
      </w:r>
      <w:r>
        <w:rPr>
          <w:sz w:val="28"/>
          <w:szCs w:val="28"/>
          <w:lang w:val="en-US"/>
        </w:rPr>
        <w:t>M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равна третьей от конца цифре; при этом цифру 0 следует заменить цифрой 10. Например, номеру зачётной книжки 114090 соответствует вариант Д: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=10;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=9.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Контрольная работа должна быть аккуратно и разборчиво написана в отдельной ученической тетради с полями 4 см, все страницы пронумерованы. Для каждой задачи должна быть вычерчена схема, приведено условие и численные значения параметров. Все величины: сопротивления, напряжения, токи и т.п., буквенные обозначения которых применяются в ходе решения, должны быть показаны на схеме. В пояснительной записке должен быть указан порядок решения задачи, записаны расчётные формулы,  показано, какие числа в них подставляются.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решении следует пользоваться международной системой единиц СИ. В промежуточных формулах наименование единиц не указывается. В окончательных формулах и в окончательных цифровых результатах обязательно следует указать единицы измерения, в которых получен ответ. 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 расчётах следует ограничиваться точностью в четыре значащие цифры. 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построении графиков необходимо привести таблицы расчётов значений функций и пример расчёта. На графике должны быть отмечены расчётные точки с численными метками вдоль осей, указаны масштабы по осям координат.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собеседовании студент должен быть готов дать пояснения по существу решения каждой задачи, входящей в контрольную работу.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оформлении на персональном компьютере (ПК) контрольная работа состоит из распечаток ПК формата А4 (297х210 мм), которые должны быть сброшюрованы.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первой страницы работы необходимо написать основные данные: номер варианта, величины </w:t>
      </w:r>
      <w:r>
        <w:rPr>
          <w:sz w:val="28"/>
          <w:szCs w:val="28"/>
          <w:lang w:val="en-US"/>
        </w:rPr>
        <w:t>M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курс, факультет, фамилию, имя, отчество, номер зачётной книжки.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Графики рекомендуется рассчитывать на ПК, используя любую из программ:  </w:t>
      </w:r>
      <w:r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FASTMEAN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DEMO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Electronics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Workbench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всем возникшим в ходе выполнения контрольной работы вопросам студент может обратиться на кафедру ТЭЦ за консультацией.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контрольная работа не зачтена, то исправления решения задач или их новое решение выполняются на последующих чистых листах и высылаются вместе с проверенной ранее работой на повторное рецензирование. Не допускается внесение исправлений в проверенную работу.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сдаче экзамена студент предъявляет экзаменатору зачтённую контрольную работу.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подготовке к экзамену студент должен изучить все разделы дисциплины, входящие в контрольную работу и уметь ответить на контрольные вопросы.</w:t>
      </w:r>
    </w:p>
    <w:p w:rsidR="003B3B76" w:rsidRDefault="003B3B76" w:rsidP="003B3B76">
      <w:pPr>
        <w:jc w:val="both"/>
        <w:rPr>
          <w:sz w:val="28"/>
          <w:szCs w:val="28"/>
        </w:rPr>
      </w:pPr>
    </w:p>
    <w:p w:rsidR="003B3B76" w:rsidRDefault="003B3B76" w:rsidP="003B3B76">
      <w:pPr>
        <w:jc w:val="both"/>
        <w:rPr>
          <w:sz w:val="28"/>
          <w:szCs w:val="28"/>
        </w:rPr>
      </w:pPr>
    </w:p>
    <w:p w:rsidR="003B3B76" w:rsidRDefault="003B3B76" w:rsidP="003B3B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К КОНТРОЛЬНОЙ РАБОТЕ</w:t>
      </w: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принципа наложения для расчёта</w:t>
      </w:r>
    </w:p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линейной резистивной цепи с двумя независимыми источниками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цепи, схема которой приведены в табл. 1.1, рассчитайте все токи, используя принцип наложения.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этого:</w:t>
      </w:r>
    </w:p>
    <w:p w:rsidR="003B3B76" w:rsidRDefault="003B3B76" w:rsidP="003B3B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Перерисуйте схему.</w:t>
      </w:r>
    </w:p>
    <w:p w:rsidR="003B3B76" w:rsidRDefault="003B3B76" w:rsidP="003B3B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Выберите произвольно и покажите стрелками положительные направления всех токов.</w:t>
      </w:r>
    </w:p>
    <w:p w:rsidR="003B3B76" w:rsidRDefault="003B3B76" w:rsidP="003B3B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Нарисуйте схему для расчёта частичных токов, создаваемых источником напряжения.</w:t>
      </w:r>
    </w:p>
    <w:p w:rsidR="003B3B76" w:rsidRDefault="003B3B76" w:rsidP="003B3B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Нарисуйте схему для расчёта частичных токов, создаваемых только источником тока.</w:t>
      </w:r>
    </w:p>
    <w:p w:rsidR="003B3B76" w:rsidRDefault="003B3B76" w:rsidP="003B3B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каждой из этих схем покажите стрелками положительные направления частичных токов.</w:t>
      </w:r>
    </w:p>
    <w:p w:rsidR="003B3B76" w:rsidRDefault="003B3B76" w:rsidP="003B3B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Вычислите все частичные токи в обеих схемах.</w:t>
      </w:r>
    </w:p>
    <w:p w:rsidR="003B3B76" w:rsidRDefault="003B3B76" w:rsidP="003B3B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 значений частичных и истинных токов во всех ветвях цепи.</w:t>
      </w: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center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:rsidR="003B3B76" w:rsidRDefault="003B3B76" w:rsidP="003B3B76">
      <w:pPr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5500" cy="782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5" t="15643" r="25455" b="1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237271">
        <w:rPr>
          <w:b/>
          <w:sz w:val="28"/>
          <w:szCs w:val="28"/>
        </w:rPr>
        <w:t>2</w:t>
      </w:r>
    </w:p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 линейной цепи с одним независимым источником</w:t>
      </w:r>
    </w:p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гармонических колебаний методом комплексных амплитуд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цепи, схема которой приведена в табл. 1.2, рассчитайте все токи и составьте уравнение баланса средней мощности.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этого: </w:t>
      </w:r>
    </w:p>
    <w:p w:rsidR="003B3B76" w:rsidRDefault="003B3B76" w:rsidP="003B3B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Перерисуйте схему и замените заданное гармоническое колебание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или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 соответствующей комплексной амплитудой.</w:t>
      </w:r>
    </w:p>
    <w:p w:rsidR="003B3B76" w:rsidRDefault="003B3B76" w:rsidP="003B3B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комплексные сопротивления элементов цепи.</w:t>
      </w:r>
    </w:p>
    <w:p w:rsidR="003B3B76" w:rsidRDefault="003B3B76" w:rsidP="003B3B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общее комплексное сопротивление относительно зажимов источника.</w:t>
      </w:r>
    </w:p>
    <w:p w:rsidR="003B3B76" w:rsidRDefault="003B3B76" w:rsidP="003B3B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Применяя закон Ома в комплексной форме, вычислите комплексную амплитуду тока через источник напряжения или комплексную амплитуду напряжения на зажимах источника тока.</w:t>
      </w:r>
    </w:p>
    <w:p w:rsidR="003B3B76" w:rsidRDefault="003B3B76" w:rsidP="003B3B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комплексные амплитуды остальных токов цепи.</w:t>
      </w:r>
    </w:p>
    <w:p w:rsidR="003B3B76" w:rsidRDefault="003B3B76" w:rsidP="003B3B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мгновенные значения всех вычисленных токов.</w:t>
      </w:r>
    </w:p>
    <w:p w:rsidR="003B3B76" w:rsidRDefault="003B3B76" w:rsidP="003B3B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уравнение баланса средней мощности и убедитесь в правильности расчётов.</w:t>
      </w:r>
    </w:p>
    <w:p w:rsidR="003B3B76" w:rsidRDefault="003B3B76" w:rsidP="003B3B76">
      <w:pPr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rPr>
          <w:sz w:val="28"/>
          <w:szCs w:val="28"/>
        </w:rPr>
      </w:pPr>
    </w:p>
    <w:p w:rsidR="003B3B76" w:rsidRDefault="003B3B76" w:rsidP="003B3B76">
      <w:pPr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1.2</w:t>
      </w:r>
    </w:p>
    <w:p w:rsidR="003B3B76" w:rsidRDefault="003B3B76" w:rsidP="003B3B7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05500" cy="791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16530" r="27274" b="1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right"/>
        <w:rPr>
          <w:sz w:val="28"/>
          <w:szCs w:val="28"/>
        </w:rPr>
      </w:pPr>
    </w:p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237271">
        <w:rPr>
          <w:b/>
          <w:sz w:val="28"/>
          <w:szCs w:val="28"/>
        </w:rPr>
        <w:t>3</w:t>
      </w:r>
    </w:p>
    <w:p w:rsidR="003B3B76" w:rsidRDefault="003B3B76" w:rsidP="003B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комплексной передаточной функции цепи 1-го порядка. Построение амплитудно-частотных и фазочастотных характеристик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Найдите комплексную передаточную функцию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>) цепи 1-го порядка и определите по ней частотные характеристики: амплитудно-частотную |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)| и фазочастотную </w:t>
      </w:r>
      <w:r>
        <w:rPr>
          <w:rFonts w:cstheme="minorHAnsi"/>
          <w:sz w:val="28"/>
          <w:szCs w:val="28"/>
        </w:rPr>
        <w:t>Ɵ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</w:rPr>
        <w:t>).</w:t>
      </w:r>
    </w:p>
    <w:p w:rsidR="003B3B76" w:rsidRDefault="003B3B76" w:rsidP="003B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этого:</w:t>
      </w:r>
    </w:p>
    <w:p w:rsidR="003B3B76" w:rsidRDefault="003B3B76" w:rsidP="003B3B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для своего варианта схему пассивной </w:t>
      </w:r>
      <w:r>
        <w:rPr>
          <w:sz w:val="28"/>
          <w:szCs w:val="28"/>
          <w:lang w:val="en-US"/>
        </w:rPr>
        <w:t>RL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RC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цепи из табл. 1.3 и рассчитайте значения её параметров через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en-US"/>
        </w:rPr>
        <w:t xml:space="preserve"> N.</w:t>
      </w:r>
    </w:p>
    <w:p w:rsidR="003B3B76" w:rsidRDefault="003B3B76" w:rsidP="003B3B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требуемую комплексную передаточную функцию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) в общем виде через её параметры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:</w:t>
      </w:r>
    </w:p>
    <w:p w:rsidR="003B3B76" w:rsidRDefault="003B3B76" w:rsidP="003B3B7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)     или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>) [1/Ом],</w:t>
      </w:r>
    </w:p>
    <w:p w:rsidR="003B3B76" w:rsidRDefault="003B3B76" w:rsidP="003B3B7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>)  –  воздействие на электрическую цепь;</w:t>
      </w:r>
    </w:p>
    <w:p w:rsidR="003B3B76" w:rsidRDefault="003B3B76" w:rsidP="003B3B7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) или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>)  –  реакция электрической цепи на воздействие.</w:t>
      </w:r>
    </w:p>
    <w:p w:rsidR="003B3B76" w:rsidRDefault="003B3B76" w:rsidP="003B3B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в общем виде через параметры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выражения для амплитудно-частотной |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)| и фазочастотной </w:t>
      </w:r>
      <w:r>
        <w:rPr>
          <w:rFonts w:cstheme="minorHAnsi"/>
          <w:sz w:val="28"/>
          <w:szCs w:val="28"/>
        </w:rPr>
        <w:t>Ɵ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arg</w:t>
      </w:r>
      <w:r w:rsidRPr="003B3B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j</w:t>
      </w:r>
      <w:r>
        <w:rPr>
          <w:rFonts w:cstheme="minorHAnsi"/>
          <w:sz w:val="28"/>
          <w:szCs w:val="28"/>
          <w:lang w:val="en-US"/>
        </w:rPr>
        <w:t>ω</w:t>
      </w:r>
      <w:r>
        <w:rPr>
          <w:sz w:val="28"/>
          <w:szCs w:val="28"/>
        </w:rPr>
        <w:t>) характеристик.</w:t>
      </w:r>
    </w:p>
    <w:p w:rsidR="003B3B76" w:rsidRDefault="003B3B76" w:rsidP="003B3B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заданным в табл. 1.3 значениям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конечному значению частоты    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=10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рад/с по полученным выражениям для АЧХ и ФЧХ рассчитайте их значения в диапазоне частот 0</w:t>
      </w:r>
      <w:r>
        <w:rPr>
          <w:rFonts w:cstheme="minorHAnsi"/>
          <w:sz w:val="28"/>
          <w:szCs w:val="28"/>
        </w:rPr>
        <w:t>≤ω≤</w:t>
      </w:r>
      <w:r>
        <w:rPr>
          <w:sz w:val="28"/>
          <w:szCs w:val="28"/>
        </w:rPr>
        <w:t>4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.  Приведите таблицу вычислений, выбирая для расчёта не менее 11 точек (рекомендуемые для вычисления частоты:  0;  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/4;  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/3; 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/2; 2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/3;  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1,5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2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2,5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3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;  4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).</w:t>
      </w:r>
    </w:p>
    <w:p w:rsidR="003B3B76" w:rsidRDefault="003B3B76" w:rsidP="003B3B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Постройте графики АЧХ и ФЧХ. На графиках должны быть отмечены расчётные точки с численными метками, отложенными вдоль осей, указаны масштабы.</w:t>
      </w:r>
    </w:p>
    <w:p w:rsidR="003B3B76" w:rsidRDefault="003B3B76" w:rsidP="003B3B76">
      <w:pPr>
        <w:jc w:val="both"/>
        <w:rPr>
          <w:sz w:val="28"/>
          <w:szCs w:val="28"/>
        </w:rPr>
      </w:pPr>
    </w:p>
    <w:p w:rsidR="003B3B76" w:rsidRDefault="003B3B76" w:rsidP="003B3B76">
      <w:pPr>
        <w:jc w:val="both"/>
        <w:rPr>
          <w:sz w:val="28"/>
          <w:szCs w:val="28"/>
        </w:rPr>
      </w:pPr>
    </w:p>
    <w:p w:rsidR="003B3B76" w:rsidRDefault="003B3B76" w:rsidP="003B3B76">
      <w:pPr>
        <w:rPr>
          <w:sz w:val="28"/>
          <w:szCs w:val="28"/>
        </w:rPr>
      </w:pPr>
    </w:p>
    <w:p w:rsidR="00500E8D" w:rsidRDefault="00500E8D" w:rsidP="00500E8D">
      <w:pPr>
        <w:jc w:val="right"/>
        <w:rPr>
          <w:sz w:val="28"/>
          <w:szCs w:val="28"/>
        </w:rPr>
      </w:pPr>
    </w:p>
    <w:p w:rsidR="00500E8D" w:rsidRDefault="00500E8D" w:rsidP="00500E8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1.3</w:t>
      </w:r>
    </w:p>
    <w:p w:rsidR="00500E8D" w:rsidRDefault="00500E8D" w:rsidP="00500E8D">
      <w:r>
        <w:rPr>
          <w:noProof/>
          <w:lang w:eastAsia="ru-RU"/>
        </w:rPr>
        <w:drawing>
          <wp:inline distT="0" distB="0" distL="0" distR="0">
            <wp:extent cx="5924550" cy="799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0" t="10332" r="24959" b="1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D" w:rsidRDefault="00500E8D" w:rsidP="00500E8D">
      <w:pPr>
        <w:rPr>
          <w:sz w:val="28"/>
          <w:szCs w:val="28"/>
        </w:rPr>
      </w:pPr>
    </w:p>
    <w:p w:rsidR="00237271" w:rsidRDefault="00237271" w:rsidP="007263CF">
      <w:pPr>
        <w:jc w:val="center"/>
        <w:rPr>
          <w:sz w:val="28"/>
          <w:szCs w:val="28"/>
        </w:rPr>
      </w:pPr>
    </w:p>
    <w:p w:rsidR="007263CF" w:rsidRPr="00237271" w:rsidRDefault="007263CF" w:rsidP="007263CF">
      <w:pPr>
        <w:jc w:val="center"/>
        <w:rPr>
          <w:b/>
          <w:sz w:val="28"/>
          <w:szCs w:val="28"/>
        </w:rPr>
      </w:pPr>
      <w:r w:rsidRPr="00237271">
        <w:rPr>
          <w:b/>
          <w:sz w:val="28"/>
          <w:szCs w:val="28"/>
        </w:rPr>
        <w:t>ЛИТЕРАТУРА</w:t>
      </w:r>
    </w:p>
    <w:p w:rsidR="007263CF" w:rsidRDefault="007263CF" w:rsidP="007263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Белецкий А.Ф. Теория линейных электрических цепей: Учебник. 2-е изд. – СПб.: Издательство «Лань», 2009. – 544 с.</w:t>
      </w:r>
    </w:p>
    <w:p w:rsidR="007263CF" w:rsidRDefault="007263CF" w:rsidP="007263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Бакалов В.П., Дмитриков В.Ф., Крук Б.И. Основы теории цепей: Учебник для вузов; Под редакцией В.П. Бакалова. 3-е изд. – М.: Горячая линия – Телеком, 2009. – 596 с.</w:t>
      </w:r>
    </w:p>
    <w:p w:rsidR="007263CF" w:rsidRDefault="007263CF" w:rsidP="007263CF">
      <w:pPr>
        <w:jc w:val="both"/>
        <w:rPr>
          <w:sz w:val="28"/>
          <w:szCs w:val="28"/>
        </w:rPr>
      </w:pPr>
    </w:p>
    <w:p w:rsidR="00237271" w:rsidRDefault="0023727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424851" w:rsidRDefault="00424851" w:rsidP="007263CF">
      <w:pPr>
        <w:jc w:val="both"/>
        <w:rPr>
          <w:sz w:val="28"/>
          <w:szCs w:val="28"/>
        </w:rPr>
      </w:pPr>
    </w:p>
    <w:p w:rsidR="00237271" w:rsidRDefault="00237271" w:rsidP="007263CF">
      <w:pPr>
        <w:jc w:val="both"/>
        <w:rPr>
          <w:sz w:val="28"/>
          <w:szCs w:val="28"/>
        </w:rPr>
      </w:pPr>
    </w:p>
    <w:p w:rsidR="007263CF" w:rsidRDefault="007263CF" w:rsidP="0072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7263CF" w:rsidRDefault="007263CF" w:rsidP="0072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задачам контрольных работ студентам-заочникам</w:t>
      </w:r>
    </w:p>
    <w:p w:rsidR="007263CF" w:rsidRDefault="007263CF" w:rsidP="0072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</w:t>
      </w:r>
      <w:r w:rsidR="00424851">
        <w:rPr>
          <w:b/>
          <w:sz w:val="28"/>
          <w:szCs w:val="28"/>
        </w:rPr>
        <w:t xml:space="preserve">230400 </w:t>
      </w:r>
      <w:r>
        <w:rPr>
          <w:b/>
          <w:sz w:val="28"/>
          <w:szCs w:val="28"/>
        </w:rPr>
        <w:t>подготовки бакалавров</w:t>
      </w:r>
    </w:p>
    <w:p w:rsidR="00237271" w:rsidRDefault="00237271" w:rsidP="007263CF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63CF" w:rsidTr="007263C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CF" w:rsidRDefault="0072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230400</w:t>
            </w:r>
          </w:p>
          <w:p w:rsidR="007263CF" w:rsidRDefault="00726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«Информационные системы и технологии»</w:t>
            </w:r>
          </w:p>
          <w:p w:rsidR="00237271" w:rsidRDefault="00237271">
            <w:pPr>
              <w:rPr>
                <w:sz w:val="28"/>
                <w:szCs w:val="28"/>
              </w:rPr>
            </w:pPr>
          </w:p>
          <w:p w:rsidR="007263CF" w:rsidRDefault="007263CF" w:rsidP="00237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ИБ.</w:t>
            </w:r>
          </w:p>
        </w:tc>
      </w:tr>
    </w:tbl>
    <w:p w:rsidR="00237271" w:rsidRDefault="00237271" w:rsidP="007263CF">
      <w:pPr>
        <w:rPr>
          <w:b/>
          <w:sz w:val="28"/>
          <w:szCs w:val="28"/>
        </w:rPr>
      </w:pPr>
    </w:p>
    <w:p w:rsidR="003B3B76" w:rsidRDefault="007263CF" w:rsidP="007263CF">
      <w:pPr>
        <w:rPr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Студенты групп ИБ решают задачи 1, </w:t>
      </w:r>
      <w:r w:rsidR="002372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="002372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3B3B76" w:rsidRDefault="003B3B76" w:rsidP="003B3B76">
      <w:pPr>
        <w:jc w:val="right"/>
        <w:rPr>
          <w:noProof/>
          <w:sz w:val="28"/>
          <w:szCs w:val="28"/>
          <w:lang w:eastAsia="ru-RU"/>
        </w:rPr>
      </w:pPr>
    </w:p>
    <w:sectPr w:rsidR="003B3B76" w:rsidSect="006914A5">
      <w:headerReference w:type="default" r:id="rId10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0A" w:rsidRDefault="0076160A" w:rsidP="006914A5">
      <w:pPr>
        <w:spacing w:after="0" w:line="240" w:lineRule="auto"/>
      </w:pPr>
      <w:r>
        <w:separator/>
      </w:r>
    </w:p>
  </w:endnote>
  <w:endnote w:type="continuationSeparator" w:id="0">
    <w:p w:rsidR="0076160A" w:rsidRDefault="0076160A" w:rsidP="0069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0A" w:rsidRDefault="0076160A" w:rsidP="006914A5">
      <w:pPr>
        <w:spacing w:after="0" w:line="240" w:lineRule="auto"/>
      </w:pPr>
      <w:r>
        <w:separator/>
      </w:r>
    </w:p>
  </w:footnote>
  <w:footnote w:type="continuationSeparator" w:id="0">
    <w:p w:rsidR="0076160A" w:rsidRDefault="0076160A" w:rsidP="0069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530913"/>
      <w:docPartObj>
        <w:docPartGallery w:val="Page Numbers (Top of Page)"/>
        <w:docPartUnique/>
      </w:docPartObj>
    </w:sdtPr>
    <w:sdtEndPr/>
    <w:sdtContent>
      <w:p w:rsidR="006914A5" w:rsidRDefault="006914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D0">
          <w:rPr>
            <w:noProof/>
          </w:rPr>
          <w:t>4</w:t>
        </w:r>
        <w:r>
          <w:fldChar w:fldCharType="end"/>
        </w:r>
      </w:p>
    </w:sdtContent>
  </w:sdt>
  <w:p w:rsidR="006914A5" w:rsidRDefault="006914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FEB"/>
    <w:multiLevelType w:val="hybridMultilevel"/>
    <w:tmpl w:val="D320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53E"/>
    <w:multiLevelType w:val="hybridMultilevel"/>
    <w:tmpl w:val="A89CF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13A80"/>
    <w:multiLevelType w:val="hybridMultilevel"/>
    <w:tmpl w:val="0C62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DE7"/>
    <w:multiLevelType w:val="multilevel"/>
    <w:tmpl w:val="FD740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E5D37AB"/>
    <w:multiLevelType w:val="multilevel"/>
    <w:tmpl w:val="0262B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7292CBF"/>
    <w:multiLevelType w:val="hybridMultilevel"/>
    <w:tmpl w:val="4B06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6965"/>
    <w:multiLevelType w:val="multilevel"/>
    <w:tmpl w:val="8B98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8D1327C"/>
    <w:multiLevelType w:val="hybridMultilevel"/>
    <w:tmpl w:val="CDA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66F5A"/>
    <w:multiLevelType w:val="hybridMultilevel"/>
    <w:tmpl w:val="F49A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B"/>
    <w:rsid w:val="000A0201"/>
    <w:rsid w:val="00237271"/>
    <w:rsid w:val="002966B2"/>
    <w:rsid w:val="00327F44"/>
    <w:rsid w:val="003516C5"/>
    <w:rsid w:val="003B3B76"/>
    <w:rsid w:val="00424851"/>
    <w:rsid w:val="004D10D0"/>
    <w:rsid w:val="00500E8D"/>
    <w:rsid w:val="006455AB"/>
    <w:rsid w:val="006914A5"/>
    <w:rsid w:val="006B7C3C"/>
    <w:rsid w:val="006C6225"/>
    <w:rsid w:val="007263CF"/>
    <w:rsid w:val="0076160A"/>
    <w:rsid w:val="00773312"/>
    <w:rsid w:val="0078739B"/>
    <w:rsid w:val="007D7E02"/>
    <w:rsid w:val="008A2CFB"/>
    <w:rsid w:val="009E0F0D"/>
    <w:rsid w:val="00B90997"/>
    <w:rsid w:val="00C30118"/>
    <w:rsid w:val="00D41DC3"/>
    <w:rsid w:val="00DB2D01"/>
    <w:rsid w:val="00DF1446"/>
    <w:rsid w:val="00F273E5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E91CD-D69D-4749-A55F-59013EE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4A5"/>
  </w:style>
  <w:style w:type="paragraph" w:styleId="a8">
    <w:name w:val="footer"/>
    <w:basedOn w:val="a"/>
    <w:link w:val="a9"/>
    <w:uiPriority w:val="99"/>
    <w:unhideWhenUsed/>
    <w:rsid w:val="0069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4A5"/>
  </w:style>
  <w:style w:type="table" w:styleId="aa">
    <w:name w:val="Table Grid"/>
    <w:basedOn w:val="a1"/>
    <w:uiPriority w:val="59"/>
    <w:rsid w:val="0072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88300</dc:creator>
  <cp:lastModifiedBy>Сергей Петрович</cp:lastModifiedBy>
  <cp:revision>5</cp:revision>
  <cp:lastPrinted>2012-06-11T14:46:00Z</cp:lastPrinted>
  <dcterms:created xsi:type="dcterms:W3CDTF">2012-06-11T14:45:00Z</dcterms:created>
  <dcterms:modified xsi:type="dcterms:W3CDTF">2014-05-20T18:02:00Z</dcterms:modified>
</cp:coreProperties>
</file>