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1C" w:rsidRPr="009F3878" w:rsidRDefault="00333C1C" w:rsidP="00333C1C">
      <w:pPr>
        <w:spacing w:before="100" w:beforeAutospacing="1" w:after="100" w:afterAutospacing="1" w:line="216" w:lineRule="auto"/>
        <w:ind w:firstLine="480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9F3878">
        <w:rPr>
          <w:rFonts w:ascii="Arial" w:eastAsia="Times New Roman" w:hAnsi="Arial" w:cs="Arial"/>
          <w:sz w:val="28"/>
          <w:szCs w:val="28"/>
          <w:u w:val="single"/>
          <w:lang w:eastAsia="ru-RU"/>
        </w:rPr>
        <w:t>Курсовая работа</w:t>
      </w:r>
    </w:p>
    <w:p w:rsidR="00333C1C" w:rsidRPr="00333C1C" w:rsidRDefault="00333C1C" w:rsidP="00333C1C">
      <w:pPr>
        <w:spacing w:before="100" w:beforeAutospacing="1" w:after="100" w:afterAutospacing="1" w:line="216" w:lineRule="auto"/>
        <w:ind w:firstLine="4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32"/>
          <w:szCs w:val="32"/>
          <w:u w:val="single"/>
          <w:lang w:eastAsia="ru-RU"/>
        </w:rPr>
        <w:t>Методические указания по выполнению</w:t>
      </w:r>
    </w:p>
    <w:p w:rsidR="00333C1C" w:rsidRPr="00333C1C" w:rsidRDefault="00333C1C" w:rsidP="00333C1C">
      <w:pPr>
        <w:spacing w:before="100" w:beforeAutospacing="1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Курсовая работа должна выполняться после изучения всего теоретического материала и выполнения лабораторных работ. Курсовая работа состоит в написании программы в соответствии с заданием. В случае наличия ошибок в программе она возвращается на доработку. </w:t>
      </w:r>
    </w:p>
    <w:p w:rsidR="00333C1C" w:rsidRPr="00333C1C" w:rsidRDefault="00333C1C" w:rsidP="00333C1C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выполнении работы над ошибками необходимо сохранять замечания преподавателя, а изменения в отчёт вносить другим цветом.</w:t>
      </w:r>
    </w:p>
    <w:p w:rsidR="00333C1C" w:rsidRPr="00333C1C" w:rsidRDefault="00333C1C" w:rsidP="00333C1C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задания включает разработку программного средства, тестирование его на наборе данных и написание отчёта по работе. </w:t>
      </w:r>
    </w:p>
    <w:p w:rsidR="00333C1C" w:rsidRPr="00333C1C" w:rsidRDefault="00333C1C" w:rsidP="00333C1C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Отчёт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содержать: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33C1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алгоритма решения задачи с иллюстрацией его на </w:t>
      </w:r>
      <w:r w:rsidRPr="00333C1C">
        <w:rPr>
          <w:rFonts w:ascii="Arial" w:eastAsia="Times New Roman" w:hAnsi="Arial" w:cs="Arial"/>
          <w:sz w:val="24"/>
          <w:szCs w:val="24"/>
          <w:u w:val="single"/>
          <w:lang w:eastAsia="ru-RU"/>
        </w:rPr>
        <w:t>своём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 примере;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33C1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описание основных блоков программы;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33C1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текст программы;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33C1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результаты тестирования программы;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33C1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распечатку файла результатов – 2–3 примера.</w:t>
      </w:r>
    </w:p>
    <w:p w:rsidR="00333C1C" w:rsidRPr="00333C1C" w:rsidRDefault="00333C1C" w:rsidP="00333C1C">
      <w:pPr>
        <w:spacing w:before="100" w:beforeAutospacing="1"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Высылаемый на проверку преподавателю </w:t>
      </w:r>
      <w:r w:rsidRPr="00333C1C">
        <w:rPr>
          <w:rFonts w:ascii="Arial" w:eastAsia="Times New Roman" w:hAnsi="Arial" w:cs="Arial"/>
          <w:sz w:val="24"/>
          <w:szCs w:val="24"/>
          <w:u w:val="single"/>
          <w:lang w:eastAsia="ru-RU"/>
        </w:rPr>
        <w:t>архив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 отчёт и все файлы программы – все модули, exe-модуль, файлы данных, файлы результатов. </w:t>
      </w:r>
    </w:p>
    <w:p w:rsidR="00333C1C" w:rsidRPr="00333C1C" w:rsidRDefault="00333C1C" w:rsidP="00333C1C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Внимание!!!</w:t>
      </w:r>
    </w:p>
    <w:p w:rsidR="00333C1C" w:rsidRPr="00333C1C" w:rsidRDefault="00333C1C" w:rsidP="00333C1C">
      <w:pPr>
        <w:spacing w:before="100" w:beforeAutospacing="1"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Необходимо предусмотреть обработку ошибок.         </w:t>
      </w:r>
      <w:r w:rsidRPr="00333C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 </w:t>
      </w:r>
    </w:p>
    <w:p w:rsidR="00333C1C" w:rsidRPr="00333C1C" w:rsidRDefault="00333C1C" w:rsidP="00333C1C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при разработке программного средства использовать материалы лабораторных работ (в зависимости от темы задания). </w:t>
      </w:r>
    </w:p>
    <w:p w:rsid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 xml:space="preserve">Вариант 1 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Написать программу для автоматического построения детерминированного конечного автомата (ДКА) по словесному описанию языка. 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u w:val="single"/>
          <w:lang w:eastAsia="ru-RU"/>
        </w:rPr>
        <w:t>Вход программы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: алфавит языка, обязательная начальная подцепочка, кратность длины всех цепочек языка, цепочки для распознавания. 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Выход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: построенный ДКА (все 5 элементов), результат проверки цепочек.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Подробно: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Язык задан своим алфавитом, обязательной начальной цепочкой и указанием кратности длины всех цепочек языка. В начальной цепочке не должно находиться символов, не содержащихся в алфавите. В крайнем случае она может быть и пустой. Кратность длины цепочек задаётся любым натуральным числом. Кратность, равная единице, равносильна отсутствию ограничений на длину цепочек. 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должна: 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333C1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по предложенному описанию регулярного языка строить ДКА, распознающий этот язык, в том виде, как он рассматривался в теории, раздел 2.2.2;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33C1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с помощью построенного ДКА проверять вводимые пользователем цепочки на их принадлежность этому языку. 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ДКА может быть полностью или неполностью определённым – по желанию разработчика. Функция переходов ДКА может изображаться в виде таблицы и графа, вариант вида отображения должен выбираться в меню. 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После построения ДКА пользователь может вводить произвольные цепочки для проверки их на принадлежность исходному языку. Разбор цепочек автоматом следует поэтапно отображать на экране в виде последовательной смены конфигураций в соответствии с лабораторной работой №2. 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Рассмотрим </w:t>
      </w:r>
      <w:r w:rsidRPr="00333C1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пример построения ДКА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5610"/>
      </w:tblGrid>
      <w:tr w:rsidR="00333C1C" w:rsidRPr="00333C1C" w:rsidTr="00333C1C">
        <w:trPr>
          <w:gridAfter w:val="1"/>
          <w:tblCellSpacing w:w="0" w:type="dxa"/>
        </w:trPr>
        <w:tc>
          <w:tcPr>
            <w:tcW w:w="2520" w:type="dxa"/>
            <w:vAlign w:val="center"/>
            <w:hideMark/>
          </w:tcPr>
          <w:p w:rsidR="00333C1C" w:rsidRPr="00333C1C" w:rsidRDefault="00333C1C" w:rsidP="003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33C1C" w:rsidRPr="00333C1C" w:rsidTr="00333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333C1C" w:rsidRPr="00333C1C" w:rsidRDefault="00333C1C" w:rsidP="003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C1C" w:rsidRPr="00333C1C" w:rsidRDefault="00333C1C" w:rsidP="003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3775" cy="552450"/>
                  <wp:effectExtent l="19050" t="0" r="9525" b="0"/>
                  <wp:docPr id="1" name="Рисунок 1" descr="D:\ноут\разное\Учебные курсы СибГУТИ\Симестр 6\Лекции\Теория языков программирования и методы трансляции\COURSE271\img\p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ут\разное\Учебные курсы СибГУТИ\Симестр 6\Лекции\Теория языков программирования и методы трансляции\COURSE271\img\p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textWrapping" w:clear="all"/>
        <w:t>Задан язык: алфавит {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}, обязательная начальная цепочка ‘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’, длина цепочек кратна 2. Анализируем задание: язык будет состоять из цепочек чётной длины, начинающихся с ‘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’, например {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aaba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aabb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aabc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aabaaa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aabaab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aabccc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,…}. Тогда ДКА должен иметь вид 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,{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,с},</w:t>
      </w:r>
      <w:r w:rsidRPr="00333C1C">
        <w:rPr>
          <w:rFonts w:ascii="Symbol" w:eastAsia="Times New Roman" w:hAnsi="Symbol" w:cs="Arial"/>
          <w:sz w:val="24"/>
          <w:szCs w:val="24"/>
          <w:lang w:val="en-US" w:eastAsia="ru-RU"/>
        </w:rPr>
        <w:t>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333C1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), множество состояний 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Q 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и заключительные состояния 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 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определятся в процессе построения. Разберёмся с построением функции переходов. Очевидно, что пустая цепочка в языке не содержится (поскольку есть непустая обязательная начальная цепочка). Сначала определимся с минимальной цепочкой языка и построим для неё граф переходов. Это ‘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’ и еще один (любой) символ алфавита. </w:t>
      </w:r>
    </w:p>
    <w:p w:rsidR="00333C1C" w:rsidRPr="00333C1C" w:rsidRDefault="00333C1C" w:rsidP="00333C1C">
      <w:pPr>
        <w:spacing w:before="120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После этой цепочки допускается её наращивание парами любых символов алфавита. Возврат из последнего состояния в 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333C1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 по любому символу алфавита позволит добавлять такие пары символов. Функция переходов δ построена: 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52825" cy="581025"/>
            <wp:effectExtent l="19050" t="0" r="9525" b="0"/>
            <wp:wrapSquare wrapText="bothSides"/>
            <wp:docPr id="2" name="Рисунок 2" descr="D:\ноут\разное\Учебные курсы СибГУТИ\Симестр 6\Лекции\Теория языков программирования и методы трансляции\COURSE271\img\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ут\разное\Учебные курсы СибГУТИ\Симестр 6\Лекции\Теория языков программирования и методы трансляции\COURSE271\img\p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={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333C1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333C1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333C1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333C1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333C1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4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}, 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={</w:t>
      </w:r>
      <w:r w:rsidRPr="00333C1C">
        <w:rPr>
          <w:rFonts w:ascii="Arial" w:eastAsia="Times New Roman" w:hAnsi="Arial" w:cs="Arial"/>
          <w:sz w:val="24"/>
          <w:szCs w:val="24"/>
          <w:lang w:val="en-US" w:eastAsia="ru-RU"/>
        </w:rPr>
        <w:t>q</w:t>
      </w:r>
      <w:r w:rsidRPr="00333C1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4</w:t>
      </w:r>
      <w:r w:rsidRPr="00333C1C">
        <w:rPr>
          <w:rFonts w:ascii="Arial" w:eastAsia="Times New Roman" w:hAnsi="Arial" w:cs="Arial"/>
          <w:sz w:val="24"/>
          <w:szCs w:val="24"/>
          <w:lang w:eastAsia="ru-RU"/>
        </w:rPr>
        <w:t>}.</w:t>
      </w:r>
    </w:p>
    <w:p w:rsidR="00333C1C" w:rsidRPr="00333C1C" w:rsidRDefault="00333C1C" w:rsidP="00333C1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3C1C" w:rsidRPr="00333C1C" w:rsidRDefault="00333C1C" w:rsidP="00333C1C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C1C">
        <w:rPr>
          <w:rFonts w:ascii="Arial" w:eastAsia="Times New Roman" w:hAnsi="Arial" w:cs="Arial"/>
          <w:sz w:val="24"/>
          <w:szCs w:val="24"/>
          <w:lang w:eastAsia="ru-RU"/>
        </w:rPr>
        <w:t xml:space="preserve">В табличном виде она представляется очевидным образом. </w:t>
      </w:r>
    </w:p>
    <w:p w:rsidR="00333C1C" w:rsidRDefault="00333C1C"/>
    <w:sectPr w:rsidR="00333C1C" w:rsidSect="0088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C1C"/>
    <w:rsid w:val="00333C1C"/>
    <w:rsid w:val="00880B2F"/>
    <w:rsid w:val="009F3878"/>
    <w:rsid w:val="00C8579D"/>
    <w:rsid w:val="00E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2F"/>
  </w:style>
  <w:style w:type="paragraph" w:styleId="2">
    <w:name w:val="heading 2"/>
    <w:basedOn w:val="a"/>
    <w:link w:val="20"/>
    <w:uiPriority w:val="9"/>
    <w:qFormat/>
    <w:rsid w:val="00333C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800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C1C"/>
    <w:rPr>
      <w:rFonts w:ascii="Arial" w:eastAsia="Times New Roman" w:hAnsi="Arial" w:cs="Arial"/>
      <w:b/>
      <w:bCs/>
      <w:color w:val="800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33C1C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3C1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333C1C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333C1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C1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3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055">
              <w:marLeft w:val="180"/>
              <w:marRight w:val="98"/>
              <w:marTop w:val="0"/>
              <w:marBottom w:val="0"/>
              <w:div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divBdr>
            </w:div>
            <w:div w:id="482938130">
              <w:marLeft w:val="180"/>
              <w:marRight w:val="98"/>
              <w:marTop w:val="0"/>
              <w:marBottom w:val="0"/>
              <w:div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4169</Characters>
  <Application>Microsoft Office Word</Application>
  <DocSecurity>0</DocSecurity>
  <Lines>34</Lines>
  <Paragraphs>9</Paragraphs>
  <ScaleCrop>false</ScaleCrop>
  <Company>Home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2014-05-17T14:53:00Z</dcterms:created>
  <dcterms:modified xsi:type="dcterms:W3CDTF">2014-05-18T05:56:00Z</dcterms:modified>
</cp:coreProperties>
</file>